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28D" w:rsidRPr="00C2328D" w:rsidRDefault="00C2328D" w:rsidP="00C2328D">
      <w:pPr>
        <w:jc w:val="center"/>
        <w:rPr>
          <w:b/>
          <w:sz w:val="28"/>
          <w:szCs w:val="28"/>
        </w:rPr>
      </w:pPr>
      <w:r w:rsidRPr="00C2328D">
        <w:rPr>
          <w:b/>
          <w:sz w:val="28"/>
          <w:szCs w:val="28"/>
        </w:rPr>
        <w:t xml:space="preserve">Le </w:t>
      </w:r>
      <w:proofErr w:type="spellStart"/>
      <w:r w:rsidRPr="00C2328D">
        <w:rPr>
          <w:b/>
          <w:sz w:val="28"/>
          <w:szCs w:val="28"/>
        </w:rPr>
        <w:t>Reboutant</w:t>
      </w:r>
      <w:proofErr w:type="spellEnd"/>
      <w:r w:rsidRPr="00C2328D">
        <w:rPr>
          <w:b/>
          <w:sz w:val="28"/>
          <w:szCs w:val="28"/>
        </w:rPr>
        <w:t xml:space="preserve"> </w:t>
      </w:r>
      <w:proofErr w:type="spellStart"/>
      <w:r w:rsidRPr="00C2328D">
        <w:rPr>
          <w:b/>
          <w:sz w:val="28"/>
          <w:szCs w:val="28"/>
        </w:rPr>
        <w:t>Rebouteux</w:t>
      </w:r>
      <w:proofErr w:type="spellEnd"/>
      <w:r w:rsidRPr="00C2328D">
        <w:rPr>
          <w:b/>
          <w:sz w:val="28"/>
          <w:szCs w:val="28"/>
        </w:rPr>
        <w:t xml:space="preserve"> – Bob et </w:t>
      </w:r>
      <w:proofErr w:type="spellStart"/>
      <w:r w:rsidRPr="00C2328D">
        <w:rPr>
          <w:b/>
          <w:sz w:val="28"/>
          <w:szCs w:val="28"/>
        </w:rPr>
        <w:t>Bobette</w:t>
      </w:r>
      <w:proofErr w:type="spellEnd"/>
      <w:r w:rsidRPr="00C2328D">
        <w:rPr>
          <w:b/>
          <w:sz w:val="28"/>
          <w:szCs w:val="28"/>
        </w:rPr>
        <w:t xml:space="preserve"> </w:t>
      </w:r>
      <w:proofErr w:type="spellStart"/>
      <w:r w:rsidRPr="00C2328D">
        <w:rPr>
          <w:b/>
          <w:sz w:val="28"/>
          <w:szCs w:val="28"/>
        </w:rPr>
        <w:t>sur</w:t>
      </w:r>
      <w:proofErr w:type="spellEnd"/>
      <w:r w:rsidRPr="00C2328D">
        <w:rPr>
          <w:b/>
          <w:sz w:val="28"/>
          <w:szCs w:val="28"/>
        </w:rPr>
        <w:t xml:space="preserve"> </w:t>
      </w:r>
      <w:proofErr w:type="spellStart"/>
      <w:r w:rsidRPr="00C2328D">
        <w:rPr>
          <w:b/>
          <w:sz w:val="28"/>
          <w:szCs w:val="28"/>
        </w:rPr>
        <w:t>le</w:t>
      </w:r>
      <w:proofErr w:type="spellEnd"/>
      <w:r w:rsidRPr="00C2328D">
        <w:rPr>
          <w:b/>
          <w:sz w:val="28"/>
          <w:szCs w:val="28"/>
        </w:rPr>
        <w:t xml:space="preserve"> sol </w:t>
      </w:r>
      <w:proofErr w:type="spellStart"/>
      <w:r w:rsidRPr="00C2328D">
        <w:rPr>
          <w:b/>
          <w:sz w:val="28"/>
          <w:szCs w:val="28"/>
        </w:rPr>
        <w:t>français</w:t>
      </w:r>
      <w:proofErr w:type="spellEnd"/>
      <w:r>
        <w:rPr>
          <w:b/>
          <w:sz w:val="28"/>
          <w:szCs w:val="28"/>
        </w:rPr>
        <w:br/>
      </w:r>
      <w:proofErr w:type="spellStart"/>
      <w:r w:rsidRPr="00C2328D">
        <w:rPr>
          <w:b/>
          <w:sz w:val="28"/>
          <w:szCs w:val="28"/>
        </w:rPr>
        <w:t>Un</w:t>
      </w:r>
      <w:proofErr w:type="spellEnd"/>
      <w:r w:rsidRPr="00C2328D">
        <w:rPr>
          <w:b/>
          <w:sz w:val="28"/>
          <w:szCs w:val="28"/>
        </w:rPr>
        <w:t xml:space="preserve"> hommage de </w:t>
      </w:r>
      <w:proofErr w:type="spellStart"/>
      <w:r w:rsidRPr="00C2328D">
        <w:rPr>
          <w:b/>
          <w:sz w:val="28"/>
          <w:szCs w:val="28"/>
        </w:rPr>
        <w:t>Zidrou</w:t>
      </w:r>
      <w:proofErr w:type="spellEnd"/>
      <w:r w:rsidRPr="00C2328D">
        <w:rPr>
          <w:b/>
          <w:sz w:val="28"/>
          <w:szCs w:val="28"/>
        </w:rPr>
        <w:t xml:space="preserve"> et Krings au monde de Willy Vandersteen </w:t>
      </w:r>
      <w:r>
        <w:rPr>
          <w:b/>
          <w:sz w:val="28"/>
          <w:szCs w:val="28"/>
        </w:rPr>
        <w:br/>
      </w:r>
    </w:p>
    <w:p w:rsidR="00C2328D" w:rsidRDefault="00133728">
      <w:pPr>
        <w:jc w:val="both"/>
        <w:rPr>
          <w:rFonts w:asciiTheme="majorHAnsi" w:hAnsiTheme="majorHAnsi" w:cstheme="majorHAnsi"/>
          <w:b/>
          <w:bCs/>
          <w:sz w:val="26"/>
          <w:szCs w:val="26"/>
          <w:lang w:val="fr-FR"/>
        </w:rPr>
      </w:pPr>
      <w:r w:rsidRPr="00C2328D">
        <w:rPr>
          <w:rFonts w:asciiTheme="majorHAnsi" w:hAnsiTheme="majorHAnsi" w:cstheme="majorHAnsi"/>
          <w:b/>
          <w:bCs/>
          <w:i/>
          <w:iCs/>
          <w:sz w:val="26"/>
          <w:szCs w:val="26"/>
          <w:lang w:val="fr-FR"/>
        </w:rPr>
        <w:t>Le Rebutant Rebouteux</w:t>
      </w:r>
      <w:r w:rsidRPr="00C2328D">
        <w:rPr>
          <w:rFonts w:asciiTheme="majorHAnsi" w:hAnsiTheme="majorHAnsi" w:cstheme="majorHAnsi"/>
          <w:b/>
          <w:bCs/>
          <w:sz w:val="26"/>
          <w:szCs w:val="26"/>
          <w:lang w:val="fr-FR"/>
        </w:rPr>
        <w:t xml:space="preserve">, nouvel album de Bob et Bobette par un duo français pétaradant : </w:t>
      </w:r>
      <w:proofErr w:type="spellStart"/>
      <w:r w:rsidRPr="00C2328D">
        <w:rPr>
          <w:rFonts w:asciiTheme="majorHAnsi" w:hAnsiTheme="majorHAnsi" w:cstheme="majorHAnsi"/>
          <w:b/>
          <w:bCs/>
          <w:sz w:val="26"/>
          <w:szCs w:val="26"/>
          <w:lang w:val="fr-FR"/>
        </w:rPr>
        <w:t>Zidrou</w:t>
      </w:r>
      <w:proofErr w:type="spellEnd"/>
      <w:r w:rsidRPr="00C2328D">
        <w:rPr>
          <w:rFonts w:asciiTheme="majorHAnsi" w:hAnsiTheme="majorHAnsi" w:cstheme="majorHAnsi"/>
          <w:b/>
          <w:bCs/>
          <w:sz w:val="26"/>
          <w:szCs w:val="26"/>
          <w:lang w:val="fr-FR"/>
        </w:rPr>
        <w:t xml:space="preserve"> et </w:t>
      </w:r>
      <w:proofErr w:type="spellStart"/>
      <w:r w:rsidRPr="00C2328D">
        <w:rPr>
          <w:rFonts w:asciiTheme="majorHAnsi" w:hAnsiTheme="majorHAnsi" w:cstheme="majorHAnsi"/>
          <w:b/>
          <w:bCs/>
          <w:sz w:val="26"/>
          <w:szCs w:val="26"/>
          <w:lang w:val="fr-FR"/>
        </w:rPr>
        <w:t>Krings</w:t>
      </w:r>
      <w:proofErr w:type="spellEnd"/>
      <w:r w:rsidRPr="00C2328D">
        <w:rPr>
          <w:rFonts w:asciiTheme="majorHAnsi" w:hAnsiTheme="majorHAnsi" w:cstheme="majorHAnsi"/>
          <w:b/>
          <w:bCs/>
          <w:sz w:val="26"/>
          <w:szCs w:val="26"/>
          <w:lang w:val="fr-FR"/>
        </w:rPr>
        <w:t xml:space="preserve">. </w:t>
      </w:r>
    </w:p>
    <w:p w:rsidR="00680A39" w:rsidRPr="00C2328D" w:rsidRDefault="00133728">
      <w:pPr>
        <w:jc w:val="both"/>
        <w:rPr>
          <w:rFonts w:asciiTheme="majorHAnsi" w:hAnsiTheme="majorHAnsi" w:cstheme="majorHAnsi"/>
          <w:b/>
          <w:bCs/>
          <w:sz w:val="26"/>
          <w:szCs w:val="26"/>
          <w:lang w:val="fr-FR"/>
        </w:rPr>
      </w:pPr>
      <w:r w:rsidRPr="00C2328D">
        <w:rPr>
          <w:rFonts w:asciiTheme="majorHAnsi" w:hAnsiTheme="majorHAnsi" w:cstheme="majorHAnsi"/>
          <w:b/>
          <w:bCs/>
          <w:sz w:val="26"/>
          <w:szCs w:val="26"/>
          <w:lang w:val="fr-FR"/>
        </w:rPr>
        <w:t>Les héros belges y sont embringués dans une aventure ébouriffante tandis qu’outre-Quiévrain, Bécassine, Obélix et les Bidochon veillent au grain</w:t>
      </w:r>
      <w:r w:rsidR="00C20E3F" w:rsidRPr="00C2328D">
        <w:rPr>
          <w:rFonts w:asciiTheme="majorHAnsi" w:hAnsiTheme="majorHAnsi" w:cstheme="majorHAnsi"/>
          <w:b/>
          <w:bCs/>
          <w:sz w:val="26"/>
          <w:szCs w:val="26"/>
          <w:lang w:val="fr-FR"/>
        </w:rPr>
        <w:t>.</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sz w:val="24"/>
          <w:szCs w:val="24"/>
          <w:lang w:val="fr-FR"/>
        </w:rPr>
        <w:t xml:space="preserve">Bob et Bobette, personnages bon enfant, succès massif des décennies durant, débarquent sur le sol français dans une version flambant neuve. </w:t>
      </w:r>
    </w:p>
    <w:p w:rsidR="00680A39" w:rsidRPr="00C2328D" w:rsidRDefault="00133728">
      <w:pPr>
        <w:jc w:val="both"/>
        <w:rPr>
          <w:rFonts w:asciiTheme="majorHAnsi" w:hAnsiTheme="majorHAnsi" w:cstheme="majorHAnsi"/>
          <w:sz w:val="24"/>
          <w:szCs w:val="24"/>
          <w:lang w:val="fr-FR"/>
        </w:rPr>
      </w:pPr>
      <w:proofErr w:type="spellStart"/>
      <w:r w:rsidRPr="00C2328D">
        <w:rPr>
          <w:rFonts w:asciiTheme="majorHAnsi" w:hAnsiTheme="majorHAnsi" w:cstheme="majorHAnsi"/>
          <w:sz w:val="24"/>
          <w:szCs w:val="24"/>
          <w:lang w:val="fr-FR"/>
        </w:rPr>
        <w:t>Zidrou</w:t>
      </w:r>
      <w:proofErr w:type="spellEnd"/>
      <w:r w:rsidRPr="00C2328D">
        <w:rPr>
          <w:rFonts w:asciiTheme="majorHAnsi" w:hAnsiTheme="majorHAnsi" w:cstheme="majorHAnsi"/>
          <w:sz w:val="24"/>
          <w:szCs w:val="24"/>
          <w:lang w:val="fr-FR"/>
        </w:rPr>
        <w:t xml:space="preserve">, scénariste de </w:t>
      </w:r>
      <w:r w:rsidRPr="00C2328D">
        <w:rPr>
          <w:rFonts w:asciiTheme="majorHAnsi" w:hAnsiTheme="majorHAnsi" w:cstheme="majorHAnsi"/>
          <w:i/>
          <w:iCs/>
          <w:sz w:val="24"/>
          <w:szCs w:val="24"/>
          <w:lang w:val="fr-FR"/>
        </w:rPr>
        <w:t xml:space="preserve">L’élève </w:t>
      </w:r>
      <w:proofErr w:type="spellStart"/>
      <w:r w:rsidRPr="00C2328D">
        <w:rPr>
          <w:rFonts w:asciiTheme="majorHAnsi" w:hAnsiTheme="majorHAnsi" w:cstheme="majorHAnsi"/>
          <w:i/>
          <w:iCs/>
          <w:sz w:val="24"/>
          <w:szCs w:val="24"/>
          <w:lang w:val="fr-FR"/>
        </w:rPr>
        <w:t>Ducobu</w:t>
      </w:r>
      <w:proofErr w:type="spellEnd"/>
      <w:r w:rsidRPr="00C2328D">
        <w:rPr>
          <w:rFonts w:asciiTheme="majorHAnsi" w:hAnsiTheme="majorHAnsi" w:cstheme="majorHAnsi"/>
          <w:sz w:val="24"/>
          <w:szCs w:val="24"/>
          <w:lang w:val="fr-FR"/>
        </w:rPr>
        <w:t xml:space="preserve"> et de </w:t>
      </w:r>
      <w:r w:rsidRPr="00C2328D">
        <w:rPr>
          <w:rFonts w:asciiTheme="majorHAnsi" w:hAnsiTheme="majorHAnsi" w:cstheme="majorHAnsi"/>
          <w:i/>
          <w:iCs/>
          <w:sz w:val="24"/>
          <w:szCs w:val="24"/>
          <w:lang w:val="fr-FR"/>
        </w:rPr>
        <w:t>Ric Hochet</w:t>
      </w:r>
      <w:r w:rsidRPr="00C2328D">
        <w:rPr>
          <w:rFonts w:asciiTheme="majorHAnsi" w:hAnsiTheme="majorHAnsi" w:cstheme="majorHAnsi"/>
          <w:sz w:val="24"/>
          <w:szCs w:val="24"/>
          <w:lang w:val="fr-FR"/>
        </w:rPr>
        <w:t>, et Krings, dessinateur, rendent hommage, avec leur fantaisie imparable, à la belgitude démente de Willy Vandersteen, le créateur de Bob et Bobette que Hergé qualifia de “Breughel de la bande dessinée”.</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sz w:val="24"/>
          <w:szCs w:val="24"/>
          <w:lang w:val="fr-FR"/>
        </w:rPr>
        <w:t xml:space="preserve">Le Rebutant rebouteux, c’est le titre de leur album tout chaud qui se déroule en partie à Bruxelles, la belle. Avec blonde mousseuse, caricoles et frites dorées à volonté, tandis qu’outre-Quiévrain, Bécassine veille au grain. </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bCs/>
          <w:sz w:val="24"/>
          <w:szCs w:val="24"/>
          <w:lang w:val="fr-FR"/>
        </w:rPr>
        <w:t xml:space="preserve">Dans cette ode à la BD franco-belge, où les personnages des deux côtés de la frontière croisent le fer à leur manière, on rencontre aussi, dans le désordre, des Schtroumpfs, Astérix, Obélix, les Bidochon, Super Dupont, voire quelques héros de comics américains. </w:t>
      </w:r>
    </w:p>
    <w:p w:rsidR="00C2328D" w:rsidRDefault="00133728" w:rsidP="00C2328D">
      <w:pPr>
        <w:jc w:val="both"/>
        <w:rPr>
          <w:rFonts w:asciiTheme="majorHAnsi" w:hAnsiTheme="majorHAnsi" w:cstheme="majorHAnsi"/>
          <w:bCs/>
          <w:sz w:val="24"/>
          <w:szCs w:val="24"/>
          <w:lang w:val="fr-FR"/>
        </w:rPr>
      </w:pPr>
      <w:r w:rsidRPr="00C2328D">
        <w:rPr>
          <w:rFonts w:asciiTheme="majorHAnsi" w:hAnsiTheme="majorHAnsi" w:cstheme="majorHAnsi"/>
          <w:bCs/>
          <w:sz w:val="24"/>
          <w:szCs w:val="24"/>
          <w:lang w:val="fr-FR"/>
        </w:rPr>
        <w:t xml:space="preserve">Drôle, pétillant, haletant.  </w:t>
      </w:r>
    </w:p>
    <w:p w:rsidR="00C2328D" w:rsidRPr="00C2328D" w:rsidRDefault="00C2328D" w:rsidP="00C2328D">
      <w:pPr>
        <w:jc w:val="center"/>
        <w:rPr>
          <w:rFonts w:asciiTheme="majorHAnsi" w:hAnsiTheme="majorHAnsi" w:cstheme="majorHAnsi"/>
          <w:bCs/>
          <w:sz w:val="24"/>
          <w:szCs w:val="24"/>
          <w:lang w:val="fr-FR"/>
        </w:rPr>
      </w:pPr>
      <w:r>
        <w:rPr>
          <w:noProof/>
          <w:lang w:val="en-US"/>
        </w:rPr>
        <w:drawing>
          <wp:inline distT="0" distB="0" distL="0" distR="0" wp14:anchorId="5A25997B" wp14:editId="6F7DD8A6">
            <wp:extent cx="3764280" cy="2587713"/>
            <wp:effectExtent l="0" t="0" r="762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ings_galerie.jpg"/>
                    <pic:cNvPicPr/>
                  </pic:nvPicPr>
                  <pic:blipFill>
                    <a:blip r:embed="rId4">
                      <a:extLst>
                        <a:ext uri="{28A0092B-C50C-407E-A947-70E740481C1C}">
                          <a14:useLocalDpi xmlns:a14="http://schemas.microsoft.com/office/drawing/2010/main" val="0"/>
                        </a:ext>
                      </a:extLst>
                    </a:blip>
                    <a:stretch>
                      <a:fillRect/>
                    </a:stretch>
                  </pic:blipFill>
                  <pic:spPr>
                    <a:xfrm>
                      <a:off x="0" y="0"/>
                      <a:ext cx="3767719" cy="2590077"/>
                    </a:xfrm>
                    <a:prstGeom prst="rect">
                      <a:avLst/>
                    </a:prstGeom>
                  </pic:spPr>
                </pic:pic>
              </a:graphicData>
            </a:graphic>
          </wp:inline>
        </w:drawing>
      </w:r>
    </w:p>
    <w:p w:rsidR="00C20E3F" w:rsidRPr="00C2328D" w:rsidRDefault="00C20E3F">
      <w:pPr>
        <w:jc w:val="both"/>
        <w:rPr>
          <w:rFonts w:asciiTheme="majorHAnsi" w:hAnsiTheme="majorHAnsi" w:cstheme="majorHAnsi"/>
          <w:b/>
          <w:bCs/>
          <w:sz w:val="24"/>
          <w:szCs w:val="24"/>
          <w:lang w:val="fr-FR"/>
        </w:rPr>
      </w:pPr>
      <w:r w:rsidRPr="00C2328D">
        <w:rPr>
          <w:rFonts w:asciiTheme="majorHAnsi" w:hAnsiTheme="majorHAnsi" w:cstheme="majorHAnsi"/>
          <w:b/>
          <w:bCs/>
          <w:sz w:val="24"/>
          <w:szCs w:val="24"/>
          <w:lang w:val="fr-FR"/>
        </w:rPr>
        <w:t xml:space="preserve">Une </w:t>
      </w:r>
      <w:r w:rsidR="00C2328D" w:rsidRPr="00C2328D">
        <w:rPr>
          <w:rFonts w:asciiTheme="majorHAnsi" w:hAnsiTheme="majorHAnsi" w:cstheme="majorHAnsi"/>
          <w:b/>
          <w:bCs/>
          <w:sz w:val="24"/>
          <w:szCs w:val="24"/>
          <w:lang w:val="fr-FR"/>
        </w:rPr>
        <w:t>interprétation libre comme l’air</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i/>
          <w:iCs/>
          <w:color w:val="000000"/>
          <w:sz w:val="24"/>
          <w:szCs w:val="24"/>
          <w:lang w:val="fr-FR"/>
        </w:rPr>
        <w:t>Le Reboutant Rebouteux</w:t>
      </w:r>
      <w:r w:rsidR="00C2328D" w:rsidRPr="00C2328D">
        <w:rPr>
          <w:rFonts w:asciiTheme="majorHAnsi" w:hAnsiTheme="majorHAnsi" w:cstheme="majorHAnsi"/>
          <w:iCs/>
          <w:color w:val="000000"/>
          <w:sz w:val="24"/>
          <w:szCs w:val="24"/>
          <w:lang w:val="fr-FR"/>
        </w:rPr>
        <w:t>,</w:t>
      </w:r>
      <w:r w:rsidR="00C2328D">
        <w:rPr>
          <w:rFonts w:asciiTheme="majorHAnsi" w:hAnsiTheme="majorHAnsi" w:cstheme="majorHAnsi"/>
          <w:i/>
          <w:iCs/>
          <w:color w:val="000000"/>
          <w:sz w:val="24"/>
          <w:szCs w:val="24"/>
          <w:lang w:val="fr-FR"/>
        </w:rPr>
        <w:t xml:space="preserve"> </w:t>
      </w:r>
      <w:r w:rsidRPr="00C2328D">
        <w:rPr>
          <w:rFonts w:asciiTheme="majorHAnsi" w:hAnsiTheme="majorHAnsi" w:cstheme="majorHAnsi"/>
          <w:color w:val="000000"/>
          <w:sz w:val="24"/>
          <w:szCs w:val="24"/>
          <w:lang w:val="fr-FR"/>
        </w:rPr>
        <w:t xml:space="preserve">de </w:t>
      </w:r>
      <w:proofErr w:type="spellStart"/>
      <w:r w:rsidRPr="00C2328D">
        <w:rPr>
          <w:rFonts w:asciiTheme="majorHAnsi" w:hAnsiTheme="majorHAnsi" w:cstheme="majorHAnsi"/>
          <w:color w:val="000000"/>
          <w:sz w:val="24"/>
          <w:szCs w:val="24"/>
          <w:lang w:val="fr-FR"/>
        </w:rPr>
        <w:t>Zidrou</w:t>
      </w:r>
      <w:proofErr w:type="spellEnd"/>
      <w:r w:rsidRPr="00C2328D">
        <w:rPr>
          <w:rFonts w:asciiTheme="majorHAnsi" w:hAnsiTheme="majorHAnsi" w:cstheme="majorHAnsi"/>
          <w:color w:val="000000"/>
          <w:sz w:val="24"/>
          <w:szCs w:val="24"/>
          <w:lang w:val="fr-FR"/>
        </w:rPr>
        <w:t xml:space="preserve"> et </w:t>
      </w:r>
      <w:proofErr w:type="spellStart"/>
      <w:r w:rsidRPr="00C2328D">
        <w:rPr>
          <w:rFonts w:asciiTheme="majorHAnsi" w:hAnsiTheme="majorHAnsi" w:cstheme="majorHAnsi"/>
          <w:color w:val="000000"/>
          <w:sz w:val="24"/>
          <w:szCs w:val="24"/>
          <w:lang w:val="fr-FR"/>
        </w:rPr>
        <w:t>Krings</w:t>
      </w:r>
      <w:proofErr w:type="spellEnd"/>
      <w:r w:rsidRPr="00C2328D">
        <w:rPr>
          <w:rFonts w:asciiTheme="majorHAnsi" w:hAnsiTheme="majorHAnsi" w:cstheme="majorHAnsi"/>
          <w:sz w:val="24"/>
          <w:szCs w:val="24"/>
          <w:lang w:val="fr-FR"/>
        </w:rPr>
        <w:t xml:space="preserve">, est le troisième titre à remettre au goût du jour les personnages de Vandersteen. </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sz w:val="24"/>
          <w:szCs w:val="24"/>
          <w:lang w:val="fr-FR"/>
        </w:rPr>
        <w:t xml:space="preserve">Les premières cases de cette </w:t>
      </w:r>
      <w:bookmarkStart w:id="0" w:name="_Hlk19545826"/>
      <w:r w:rsidRPr="00C2328D">
        <w:rPr>
          <w:rFonts w:asciiTheme="majorHAnsi" w:hAnsiTheme="majorHAnsi" w:cstheme="majorHAnsi"/>
          <w:sz w:val="24"/>
          <w:szCs w:val="24"/>
          <w:lang w:val="fr-FR"/>
        </w:rPr>
        <w:t>interprétation libre comme l’air</w:t>
      </w:r>
      <w:bookmarkEnd w:id="0"/>
      <w:r w:rsidRPr="00C2328D">
        <w:rPr>
          <w:rFonts w:asciiTheme="majorHAnsi" w:hAnsiTheme="majorHAnsi" w:cstheme="majorHAnsi"/>
          <w:sz w:val="24"/>
          <w:szCs w:val="24"/>
          <w:lang w:val="fr-FR"/>
        </w:rPr>
        <w:t xml:space="preserve"> montrent une Bobette puérile, au visage rond et au regard en coin et un Bob plus dégingandé, un peu arsouille qui porte l’index </w:t>
      </w:r>
      <w:r w:rsidRPr="00C2328D">
        <w:rPr>
          <w:rFonts w:asciiTheme="majorHAnsi" w:hAnsiTheme="majorHAnsi" w:cstheme="majorHAnsi"/>
          <w:sz w:val="24"/>
          <w:szCs w:val="24"/>
          <w:lang w:val="fr-FR"/>
        </w:rPr>
        <w:lastRenderedPageBreak/>
        <w:t xml:space="preserve">dans la narine. Ces héros d’un autre temps s’y sont fait ravaler la façade pour débarquer, comme des fous furieux, sur le sol hexagonal. Pour le bonheur, comme on dit, des petits et des grands. </w:t>
      </w:r>
    </w:p>
    <w:p w:rsidR="00680A39" w:rsidRPr="00C2328D" w:rsidRDefault="00133728">
      <w:pPr>
        <w:jc w:val="both"/>
        <w:rPr>
          <w:rFonts w:asciiTheme="majorHAnsi" w:hAnsiTheme="majorHAnsi" w:cstheme="majorHAnsi"/>
          <w:sz w:val="24"/>
          <w:szCs w:val="24"/>
          <w:lang w:val="fr-FR"/>
        </w:rPr>
      </w:pPr>
      <w:r w:rsidRPr="00C2328D">
        <w:rPr>
          <w:rFonts w:asciiTheme="majorHAnsi" w:hAnsiTheme="majorHAnsi" w:cstheme="majorHAnsi"/>
          <w:sz w:val="24"/>
          <w:szCs w:val="24"/>
          <w:lang w:val="fr-FR"/>
        </w:rPr>
        <w:t xml:space="preserve">L’intrigue se noue en partie à Bruxelles que l’on reconnaît à sa Grand-Place ou à sa galerie très royale avec moules et frites à volonté. En parlant de frites, Sidonie, la grande perche au menton en galoche se fait, chez </w:t>
      </w:r>
      <w:proofErr w:type="spellStart"/>
      <w:r w:rsidRPr="00C2328D">
        <w:rPr>
          <w:rFonts w:asciiTheme="majorHAnsi" w:hAnsiTheme="majorHAnsi" w:cstheme="majorHAnsi"/>
          <w:sz w:val="24"/>
          <w:szCs w:val="24"/>
          <w:lang w:val="fr-FR"/>
        </w:rPr>
        <w:t>Zidrou</w:t>
      </w:r>
      <w:proofErr w:type="spellEnd"/>
      <w:r w:rsidRPr="00C2328D">
        <w:rPr>
          <w:rFonts w:asciiTheme="majorHAnsi" w:hAnsiTheme="majorHAnsi" w:cstheme="majorHAnsi"/>
          <w:sz w:val="24"/>
          <w:szCs w:val="24"/>
          <w:lang w:val="fr-FR"/>
        </w:rPr>
        <w:t xml:space="preserve"> et </w:t>
      </w:r>
      <w:proofErr w:type="spellStart"/>
      <w:r w:rsidRPr="00C2328D">
        <w:rPr>
          <w:rFonts w:asciiTheme="majorHAnsi" w:hAnsiTheme="majorHAnsi" w:cstheme="majorHAnsi"/>
          <w:sz w:val="24"/>
          <w:szCs w:val="24"/>
          <w:lang w:val="fr-FR"/>
        </w:rPr>
        <w:t>Krings</w:t>
      </w:r>
      <w:proofErr w:type="spellEnd"/>
      <w:r w:rsidRPr="00C2328D">
        <w:rPr>
          <w:rFonts w:asciiTheme="majorHAnsi" w:hAnsiTheme="majorHAnsi" w:cstheme="majorHAnsi"/>
          <w:sz w:val="24"/>
          <w:szCs w:val="24"/>
          <w:lang w:val="fr-FR"/>
        </w:rPr>
        <w:t xml:space="preserve">, tenancière d’un fritkot, et porte sur ses lèvres soudain pulpeuses un rouge à lèvres des plus carabinés. </w:t>
      </w:r>
      <w:proofErr w:type="spellStart"/>
      <w:r w:rsidRPr="00C2328D">
        <w:rPr>
          <w:rFonts w:asciiTheme="majorHAnsi" w:hAnsiTheme="majorHAnsi" w:cstheme="majorHAnsi"/>
          <w:sz w:val="24"/>
          <w:szCs w:val="24"/>
          <w:lang w:val="fr-FR"/>
        </w:rPr>
        <w:t>Lambique</w:t>
      </w:r>
      <w:proofErr w:type="spellEnd"/>
      <w:r w:rsidRPr="00C2328D">
        <w:rPr>
          <w:rFonts w:asciiTheme="majorHAnsi" w:hAnsiTheme="majorHAnsi" w:cstheme="majorHAnsi"/>
          <w:sz w:val="24"/>
          <w:szCs w:val="24"/>
          <w:lang w:val="fr-FR"/>
        </w:rPr>
        <w:t xml:space="preserve">, bougon comme un bourgmestre du cru, se fait vendeur de caricoles en nœud pap. Et Jérôme, drôle de mâle hors du temps, apparaît soudain plus sexué avec son torse puissant, ses jambes miniatures, et des rouflaquettes dignes d’un rocker à la française.  </w:t>
      </w:r>
    </w:p>
    <w:p w:rsidR="00680A39" w:rsidRPr="00C2328D" w:rsidRDefault="00133728">
      <w:pPr>
        <w:jc w:val="both"/>
        <w:rPr>
          <w:rFonts w:asciiTheme="majorHAnsi" w:hAnsiTheme="majorHAnsi" w:cstheme="majorHAnsi"/>
          <w:lang w:val="fr-FR"/>
        </w:rPr>
      </w:pPr>
      <w:r w:rsidRPr="00C2328D">
        <w:rPr>
          <w:rFonts w:asciiTheme="majorHAnsi" w:hAnsiTheme="majorHAnsi" w:cstheme="majorHAnsi"/>
          <w:sz w:val="24"/>
          <w:szCs w:val="24"/>
          <w:lang w:val="fr-FR"/>
        </w:rPr>
        <w:t xml:space="preserve">Les traits des visages sont plus contemporains, vivants, presque </w:t>
      </w:r>
      <w:proofErr w:type="spellStart"/>
      <w:r w:rsidRPr="00C2328D">
        <w:rPr>
          <w:rFonts w:asciiTheme="majorHAnsi" w:hAnsiTheme="majorHAnsi" w:cstheme="majorHAnsi"/>
          <w:sz w:val="24"/>
          <w:szCs w:val="24"/>
          <w:lang w:val="fr-FR"/>
        </w:rPr>
        <w:t>disneyesques</w:t>
      </w:r>
      <w:proofErr w:type="spellEnd"/>
      <w:r w:rsidRPr="00C2328D">
        <w:rPr>
          <w:rFonts w:asciiTheme="majorHAnsi" w:hAnsiTheme="majorHAnsi" w:cstheme="majorHAnsi"/>
          <w:sz w:val="24"/>
          <w:szCs w:val="24"/>
          <w:lang w:val="fr-FR"/>
        </w:rPr>
        <w:t xml:space="preserve">. Les mouvements, vifs, le rythme, trépidant. Le lecteur est embarqué dans un récit virevoltant, aux accents cocasses ou absurdes, ce que ne renierait évidemment point Willy Vandersteen, maître belge de la BD populaire. Créateur prolifique, oscillant entre fantaisie baroque, </w:t>
      </w:r>
      <w:proofErr w:type="spellStart"/>
      <w:r w:rsidRPr="00C2328D">
        <w:rPr>
          <w:rFonts w:asciiTheme="majorHAnsi" w:hAnsiTheme="majorHAnsi" w:cstheme="majorHAnsi"/>
          <w:sz w:val="24"/>
          <w:szCs w:val="24"/>
          <w:lang w:val="fr-FR"/>
        </w:rPr>
        <w:t>kitscheries</w:t>
      </w:r>
      <w:proofErr w:type="spellEnd"/>
      <w:r w:rsidRPr="00C2328D">
        <w:rPr>
          <w:rFonts w:asciiTheme="majorHAnsi" w:hAnsiTheme="majorHAnsi" w:cstheme="majorHAnsi"/>
          <w:sz w:val="24"/>
          <w:szCs w:val="24"/>
          <w:lang w:val="fr-FR"/>
        </w:rPr>
        <w:t xml:space="preserve"> </w:t>
      </w:r>
      <w:proofErr w:type="spellStart"/>
      <w:r w:rsidRPr="00C2328D">
        <w:rPr>
          <w:rFonts w:asciiTheme="majorHAnsi" w:hAnsiTheme="majorHAnsi" w:cstheme="majorHAnsi"/>
          <w:sz w:val="24"/>
          <w:szCs w:val="24"/>
          <w:lang w:val="fr-FR"/>
        </w:rPr>
        <w:t>beaufesques</w:t>
      </w:r>
      <w:proofErr w:type="spellEnd"/>
      <w:r w:rsidRPr="00C2328D">
        <w:rPr>
          <w:rFonts w:asciiTheme="majorHAnsi" w:hAnsiTheme="majorHAnsi" w:cstheme="majorHAnsi"/>
          <w:sz w:val="24"/>
          <w:szCs w:val="24"/>
          <w:lang w:val="fr-FR"/>
        </w:rPr>
        <w:t xml:space="preserve">, valeurs boy-scoutesques et dérapages </w:t>
      </w:r>
      <w:proofErr w:type="spellStart"/>
      <w:r w:rsidRPr="00C2328D">
        <w:rPr>
          <w:rFonts w:asciiTheme="majorHAnsi" w:hAnsiTheme="majorHAnsi" w:cstheme="majorHAnsi"/>
          <w:sz w:val="24"/>
          <w:szCs w:val="24"/>
          <w:lang w:val="fr-FR"/>
        </w:rPr>
        <w:t>prosaIco</w:t>
      </w:r>
      <w:proofErr w:type="spellEnd"/>
      <w:r w:rsidRPr="00C2328D">
        <w:rPr>
          <w:rFonts w:asciiTheme="majorHAnsi" w:hAnsiTheme="majorHAnsi" w:cstheme="majorHAnsi"/>
          <w:sz w:val="24"/>
          <w:szCs w:val="24"/>
          <w:lang w:val="fr-FR"/>
        </w:rPr>
        <w:t>-grotesques, il a nourri l’imaginaire des écoliers dans toutes les chaumières de Belgique, des Pays-Bas et d’ailleurs.</w:t>
      </w:r>
    </w:p>
    <w:p w:rsidR="00680A39" w:rsidRPr="00C2328D" w:rsidRDefault="00133728" w:rsidP="00C2328D">
      <w:pPr>
        <w:jc w:val="both"/>
        <w:rPr>
          <w:rFonts w:asciiTheme="majorHAnsi" w:hAnsiTheme="majorHAnsi" w:cstheme="majorHAnsi"/>
          <w:lang w:val="fr-FR"/>
        </w:rPr>
      </w:pPr>
      <w:r w:rsidRPr="00C2328D">
        <w:rPr>
          <w:rFonts w:asciiTheme="majorHAnsi" w:hAnsiTheme="majorHAnsi" w:cstheme="majorHAnsi"/>
          <w:sz w:val="24"/>
          <w:szCs w:val="24"/>
          <w:lang w:val="fr-FR"/>
        </w:rPr>
        <w:t xml:space="preserve">Du culte sans le piédestal. De la légende vivante pur jus. </w:t>
      </w:r>
    </w:p>
    <w:p w:rsidR="00680A39" w:rsidRPr="00C2328D" w:rsidRDefault="00133728">
      <w:pPr>
        <w:rPr>
          <w:rFonts w:asciiTheme="majorHAnsi" w:hAnsiTheme="majorHAnsi" w:cstheme="majorHAnsi"/>
          <w:b/>
          <w:lang w:val="fr-FR"/>
        </w:rPr>
      </w:pPr>
      <w:r w:rsidRPr="00C2328D">
        <w:rPr>
          <w:rFonts w:asciiTheme="majorHAnsi" w:hAnsiTheme="majorHAnsi" w:cstheme="majorHAnsi"/>
          <w:noProof/>
          <w:lang w:val="en-US"/>
        </w:rPr>
        <mc:AlternateContent>
          <mc:Choice Requires="wps">
            <w:drawing>
              <wp:anchor distT="45720" distB="45720" distL="114300" distR="113030" simplePos="0" relativeHeight="2" behindDoc="0" locked="0" layoutInCell="1" allowOverlap="1">
                <wp:simplePos x="0" y="0"/>
                <wp:positionH relativeFrom="column">
                  <wp:posOffset>-899795</wp:posOffset>
                </wp:positionH>
                <wp:positionV relativeFrom="paragraph">
                  <wp:posOffset>309880</wp:posOffset>
                </wp:positionV>
                <wp:extent cx="2773045" cy="4744720"/>
                <wp:effectExtent l="0" t="0" r="9525" b="0"/>
                <wp:wrapSquare wrapText="bothSides"/>
                <wp:docPr id="1" name="Tekstvak 2"/>
                <wp:cNvGraphicFramePr/>
                <a:graphic xmlns:a="http://schemas.openxmlformats.org/drawingml/2006/main">
                  <a:graphicData uri="http://schemas.microsoft.com/office/word/2010/wordprocessingShape">
                    <wps:wsp>
                      <wps:cNvSpPr/>
                      <wps:spPr>
                        <a:xfrm>
                          <a:off x="0" y="0"/>
                          <a:ext cx="2772360" cy="47440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680A39" w:rsidRDefault="00133728">
                            <w:pPr>
                              <w:pStyle w:val="FrameContents"/>
                              <w:rPr>
                                <w:color w:val="000000"/>
                              </w:rPr>
                            </w:pPr>
                            <w:r>
                              <w:rPr>
                                <w:noProof/>
                                <w:color w:val="000000"/>
                                <w:lang w:val="en-US"/>
                              </w:rPr>
                              <w:drawing>
                                <wp:inline distT="0" distB="0" distL="0" distR="0">
                                  <wp:extent cx="2686897" cy="381000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5"/>
                                          <pic:cNvPicPr>
                                            <a:picLocks noChangeAspect="1" noChangeArrowheads="1"/>
                                          </pic:cNvPicPr>
                                        </pic:nvPicPr>
                                        <pic:blipFill>
                                          <a:blip r:embed="rId5"/>
                                          <a:stretch>
                                            <a:fillRect/>
                                          </a:stretch>
                                        </pic:blipFill>
                                        <pic:spPr bwMode="auto">
                                          <a:xfrm>
                                            <a:off x="0" y="0"/>
                                            <a:ext cx="2687591" cy="3810984"/>
                                          </a:xfrm>
                                          <a:prstGeom prst="rect">
                                            <a:avLst/>
                                          </a:prstGeom>
                                        </pic:spPr>
                                      </pic:pic>
                                    </a:graphicData>
                                  </a:graphic>
                                </wp:inline>
                              </w:drawing>
                            </w:r>
                          </w:p>
                        </w:txbxContent>
                      </wps:txbx>
                      <wps:bodyPr>
                        <a:noAutofit/>
                      </wps:bodyPr>
                    </wps:wsp>
                  </a:graphicData>
                </a:graphic>
              </wp:anchor>
            </w:drawing>
          </mc:Choice>
          <mc:Fallback>
            <w:pict>
              <v:rect id="Tekstvak 2" o:spid="_x0000_s1026" style="position:absolute;margin-left:-70.85pt;margin-top:24.4pt;width:218.35pt;height:373.6pt;z-index:2;visibility:visible;mso-wrap-style:square;mso-wrap-distance-left:9pt;mso-wrap-distance-top:3.6pt;mso-wrap-distance-right:8.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" stroked="f" strokeweight=".26mm">
                <v:textbox>
                  <w:txbxContent>
                    <w:p w:rsidR="00680A39" w:rsidRDefault="00133728">
                      <w:pPr>
                        <w:pStyle w:val="FrameContents"/>
                        <w:rPr>
                          <w:color w:val="000000"/>
                        </w:rPr>
                      </w:pPr>
                      <w:r>
                        <w:rPr>
                          <w:noProof/>
                          <w:color w:val="000000"/>
                          <w:lang w:val="en-US"/>
                        </w:rPr>
                        <w:drawing>
                          <wp:inline distT="0" distB="0" distL="0" distR="0">
                            <wp:extent cx="2686897" cy="3810000"/>
                            <wp:effectExtent l="0" t="0" r="0" b="0"/>
                            <wp:docPr id="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5"/>
                                    <pic:cNvPicPr>
                                      <a:picLocks noChangeAspect="1" noChangeArrowheads="1"/>
                                    </pic:cNvPicPr>
                                  </pic:nvPicPr>
                                  <pic:blipFill>
                                    <a:blip r:embed="rId5"/>
                                    <a:stretch>
                                      <a:fillRect/>
                                    </a:stretch>
                                  </pic:blipFill>
                                  <pic:spPr bwMode="auto">
                                    <a:xfrm>
                                      <a:off x="0" y="0"/>
                                      <a:ext cx="2687591" cy="3810984"/>
                                    </a:xfrm>
                                    <a:prstGeom prst="rect">
                                      <a:avLst/>
                                    </a:prstGeom>
                                  </pic:spPr>
                                </pic:pic>
                              </a:graphicData>
                            </a:graphic>
                          </wp:inline>
                        </w:drawing>
                      </w:r>
                    </w:p>
                  </w:txbxContent>
                </v:textbox>
                <w10:wrap type="square"/>
              </v:rect>
            </w:pict>
          </mc:Fallback>
        </mc:AlternateContent>
      </w:r>
      <w:r w:rsidRPr="00C2328D">
        <w:rPr>
          <w:rFonts w:asciiTheme="majorHAnsi" w:hAnsiTheme="majorHAnsi" w:cstheme="majorHAnsi"/>
          <w:b/>
          <w:lang w:val="fr-FR"/>
        </w:rPr>
        <w:t xml:space="preserve">                         </w:t>
      </w:r>
    </w:p>
    <w:p w:rsidR="00680A39" w:rsidRPr="00C2328D" w:rsidRDefault="00C2328D" w:rsidP="00C2328D">
      <w:pPr>
        <w:tabs>
          <w:tab w:val="left" w:pos="4080"/>
        </w:tabs>
        <w:rPr>
          <w:rFonts w:asciiTheme="majorHAnsi" w:hAnsiTheme="majorHAnsi" w:cstheme="majorHAnsi"/>
          <w:b/>
          <w:lang w:val="fr-FR"/>
        </w:rPr>
      </w:pPr>
      <w:r>
        <w:rPr>
          <w:rFonts w:asciiTheme="majorHAnsi" w:hAnsiTheme="majorHAnsi" w:cstheme="majorHAnsi"/>
          <w:b/>
          <w:lang w:val="fr-FR"/>
        </w:rPr>
        <w:tab/>
      </w:r>
    </w:p>
    <w:p w:rsidR="00680A39" w:rsidRPr="00C2328D" w:rsidRDefault="00C20E3F">
      <w:pPr>
        <w:rPr>
          <w:rFonts w:asciiTheme="majorHAnsi" w:hAnsiTheme="majorHAnsi" w:cstheme="majorHAnsi"/>
          <w:lang w:val="fr-FR"/>
        </w:rPr>
      </w:pPr>
      <w:r w:rsidRPr="00C2328D">
        <w:rPr>
          <w:rFonts w:asciiTheme="majorHAnsi" w:hAnsiTheme="majorHAnsi" w:cstheme="majorHAnsi"/>
          <w:b/>
          <w:lang w:val="fr-FR"/>
        </w:rPr>
        <w:t>L</w:t>
      </w:r>
      <w:r w:rsidR="00133728" w:rsidRPr="00C2328D">
        <w:rPr>
          <w:rFonts w:asciiTheme="majorHAnsi" w:hAnsiTheme="majorHAnsi" w:cstheme="majorHAnsi"/>
          <w:b/>
          <w:lang w:val="fr-FR"/>
        </w:rPr>
        <w:t>es auteurs</w:t>
      </w:r>
    </w:p>
    <w:p w:rsidR="00680A39" w:rsidRPr="00C2328D" w:rsidRDefault="00133728">
      <w:pPr>
        <w:jc w:val="both"/>
        <w:rPr>
          <w:rFonts w:asciiTheme="majorHAnsi" w:hAnsiTheme="majorHAnsi" w:cstheme="majorHAnsi"/>
          <w:lang w:val="fr-FR"/>
        </w:rPr>
      </w:pPr>
      <w:proofErr w:type="spellStart"/>
      <w:r w:rsidRPr="00C2328D">
        <w:rPr>
          <w:rFonts w:asciiTheme="majorHAnsi" w:hAnsiTheme="majorHAnsi" w:cstheme="majorHAnsi"/>
          <w:b/>
          <w:lang w:val="fr-FR"/>
        </w:rPr>
        <w:t>Zidrou</w:t>
      </w:r>
      <w:proofErr w:type="spellEnd"/>
      <w:r w:rsidRPr="00C2328D">
        <w:rPr>
          <w:rFonts w:asciiTheme="majorHAnsi" w:hAnsiTheme="majorHAnsi" w:cstheme="majorHAnsi"/>
          <w:b/>
          <w:lang w:val="fr-FR"/>
        </w:rPr>
        <w:t xml:space="preserve">, </w:t>
      </w:r>
      <w:r w:rsidRPr="00C2328D">
        <w:rPr>
          <w:rFonts w:asciiTheme="majorHAnsi" w:hAnsiTheme="majorHAnsi" w:cstheme="majorHAnsi"/>
          <w:lang w:val="fr-FR"/>
        </w:rPr>
        <w:t xml:space="preserve">de son vrai nom Benoît Drousie, est né à Anderlecht (Région </w:t>
      </w:r>
      <w:proofErr w:type="spellStart"/>
      <w:r w:rsidRPr="00C2328D">
        <w:rPr>
          <w:rFonts w:asciiTheme="majorHAnsi" w:hAnsiTheme="majorHAnsi" w:cstheme="majorHAnsi"/>
          <w:lang w:val="fr-FR"/>
        </w:rPr>
        <w:t>BruxellesCapitale</w:t>
      </w:r>
      <w:proofErr w:type="spellEnd"/>
      <w:r w:rsidRPr="00C2328D">
        <w:rPr>
          <w:rFonts w:asciiTheme="majorHAnsi" w:hAnsiTheme="majorHAnsi" w:cstheme="majorHAnsi"/>
          <w:lang w:val="fr-FR"/>
        </w:rPr>
        <w:t xml:space="preserve">) en 1962 est un scénariste de bande dessinées belge très prisé, entre autres rédacteur des séries humoristiques </w:t>
      </w:r>
      <w:r w:rsidRPr="00C2328D">
        <w:rPr>
          <w:rFonts w:asciiTheme="majorHAnsi" w:hAnsiTheme="majorHAnsi" w:cstheme="majorHAnsi"/>
          <w:i/>
          <w:lang w:val="fr-FR"/>
        </w:rPr>
        <w:t>Tamara</w:t>
      </w:r>
      <w:r w:rsidRPr="00C2328D">
        <w:rPr>
          <w:rFonts w:asciiTheme="majorHAnsi" w:hAnsiTheme="majorHAnsi" w:cstheme="majorHAnsi"/>
          <w:lang w:val="fr-FR"/>
        </w:rPr>
        <w:t xml:space="preserve"> et </w:t>
      </w:r>
      <w:r w:rsidRPr="00C2328D">
        <w:rPr>
          <w:rFonts w:asciiTheme="majorHAnsi" w:hAnsiTheme="majorHAnsi" w:cstheme="majorHAnsi"/>
          <w:i/>
          <w:lang w:val="fr-FR"/>
        </w:rPr>
        <w:t xml:space="preserve">L’élève </w:t>
      </w:r>
      <w:proofErr w:type="spellStart"/>
      <w:r w:rsidRPr="00C2328D">
        <w:rPr>
          <w:rFonts w:asciiTheme="majorHAnsi" w:hAnsiTheme="majorHAnsi" w:cstheme="majorHAnsi"/>
          <w:i/>
          <w:lang w:val="fr-FR"/>
        </w:rPr>
        <w:t>Ducobu</w:t>
      </w:r>
      <w:proofErr w:type="spellEnd"/>
      <w:r w:rsidRPr="00C2328D">
        <w:rPr>
          <w:rFonts w:asciiTheme="majorHAnsi" w:hAnsiTheme="majorHAnsi" w:cstheme="majorHAnsi"/>
          <w:lang w:val="fr-FR"/>
        </w:rPr>
        <w:t xml:space="preserve"> mais aussi  </w:t>
      </w:r>
      <w:r w:rsidRPr="00C2328D">
        <w:rPr>
          <w:rFonts w:asciiTheme="majorHAnsi" w:hAnsiTheme="majorHAnsi" w:cstheme="majorHAnsi"/>
          <w:i/>
          <w:lang w:val="fr-FR"/>
        </w:rPr>
        <w:t>Ric Hochet</w:t>
      </w:r>
      <w:r w:rsidRPr="00C2328D">
        <w:rPr>
          <w:rFonts w:asciiTheme="majorHAnsi" w:hAnsiTheme="majorHAnsi" w:cstheme="majorHAnsi"/>
          <w:lang w:val="fr-FR"/>
        </w:rPr>
        <w:t xml:space="preserve"> et tant d’autres. Il signe également une vingtaine de romans graphiques édités notamment chez Casterman, Dupuis et Le Lombard.</w:t>
      </w:r>
    </w:p>
    <w:p w:rsidR="00680A39" w:rsidRPr="00C2328D" w:rsidRDefault="00133728">
      <w:pPr>
        <w:jc w:val="both"/>
        <w:rPr>
          <w:rFonts w:asciiTheme="majorHAnsi" w:hAnsiTheme="majorHAnsi" w:cstheme="majorHAnsi"/>
          <w:lang w:val="fr-FR"/>
        </w:rPr>
      </w:pPr>
      <w:r w:rsidRPr="00C2328D">
        <w:rPr>
          <w:rFonts w:asciiTheme="majorHAnsi" w:hAnsiTheme="majorHAnsi" w:cstheme="majorHAnsi"/>
          <w:b/>
          <w:lang w:val="fr-FR"/>
        </w:rPr>
        <w:t>Jean-Marc Krings</w:t>
      </w:r>
      <w:r w:rsidRPr="00C2328D">
        <w:rPr>
          <w:rFonts w:asciiTheme="majorHAnsi" w:hAnsiTheme="majorHAnsi" w:cstheme="majorHAnsi"/>
          <w:lang w:val="fr-FR"/>
        </w:rPr>
        <w:t xml:space="preserve"> (° 1965) a fait revivre </w:t>
      </w:r>
      <w:r w:rsidRPr="00C2328D">
        <w:rPr>
          <w:rFonts w:asciiTheme="majorHAnsi" w:hAnsiTheme="majorHAnsi" w:cstheme="majorHAnsi"/>
          <w:i/>
          <w:lang w:val="fr-FR"/>
        </w:rPr>
        <w:t>La Ribambelle</w:t>
      </w:r>
      <w:r w:rsidRPr="00C2328D">
        <w:rPr>
          <w:rFonts w:asciiTheme="majorHAnsi" w:hAnsiTheme="majorHAnsi" w:cstheme="majorHAnsi"/>
          <w:lang w:val="fr-FR"/>
        </w:rPr>
        <w:t xml:space="preserve"> avec </w:t>
      </w:r>
      <w:proofErr w:type="spellStart"/>
      <w:r w:rsidRPr="00C2328D">
        <w:rPr>
          <w:rFonts w:asciiTheme="majorHAnsi" w:hAnsiTheme="majorHAnsi" w:cstheme="majorHAnsi"/>
          <w:lang w:val="fr-FR"/>
        </w:rPr>
        <w:t>Zidrou</w:t>
      </w:r>
      <w:proofErr w:type="spellEnd"/>
      <w:r w:rsidRPr="00C2328D">
        <w:rPr>
          <w:rFonts w:asciiTheme="majorHAnsi" w:hAnsiTheme="majorHAnsi" w:cstheme="majorHAnsi"/>
          <w:lang w:val="fr-FR"/>
        </w:rPr>
        <w:t xml:space="preserve">. Il a aussi collaboré avec </w:t>
      </w:r>
      <w:proofErr w:type="spellStart"/>
      <w:r w:rsidRPr="00C2328D">
        <w:rPr>
          <w:rFonts w:asciiTheme="majorHAnsi" w:hAnsiTheme="majorHAnsi" w:cstheme="majorHAnsi"/>
          <w:lang w:val="fr-FR"/>
        </w:rPr>
        <w:t>Zidrou</w:t>
      </w:r>
      <w:proofErr w:type="spellEnd"/>
      <w:r w:rsidRPr="00C2328D">
        <w:rPr>
          <w:rFonts w:asciiTheme="majorHAnsi" w:hAnsiTheme="majorHAnsi" w:cstheme="majorHAnsi"/>
          <w:lang w:val="fr-FR"/>
        </w:rPr>
        <w:t xml:space="preserve"> pour </w:t>
      </w:r>
      <w:r w:rsidRPr="00C2328D">
        <w:rPr>
          <w:rFonts w:asciiTheme="majorHAnsi" w:hAnsiTheme="majorHAnsi" w:cstheme="majorHAnsi"/>
          <w:i/>
          <w:lang w:val="fr-FR"/>
        </w:rPr>
        <w:t>WAW!</w:t>
      </w:r>
      <w:r w:rsidRPr="00C2328D">
        <w:rPr>
          <w:rFonts w:asciiTheme="majorHAnsi" w:hAnsiTheme="majorHAnsi" w:cstheme="majorHAnsi"/>
          <w:lang w:val="fr-FR"/>
        </w:rPr>
        <w:t xml:space="preserve"> avant de dessiner la trilogie </w:t>
      </w:r>
      <w:r w:rsidRPr="00C2328D">
        <w:rPr>
          <w:rFonts w:asciiTheme="majorHAnsi" w:hAnsiTheme="majorHAnsi" w:cstheme="majorHAnsi"/>
          <w:i/>
          <w:lang w:val="fr-FR"/>
        </w:rPr>
        <w:t>Fanny K</w:t>
      </w:r>
      <w:r w:rsidRPr="00C2328D">
        <w:rPr>
          <w:rFonts w:asciiTheme="majorHAnsi" w:hAnsiTheme="majorHAnsi" w:cstheme="majorHAnsi"/>
          <w:lang w:val="fr-FR"/>
        </w:rPr>
        <w:t xml:space="preserve"> pour les Éditions Standaard.</w:t>
      </w:r>
    </w:p>
    <w:p w:rsidR="00680A39" w:rsidRPr="00C2328D" w:rsidRDefault="00680A39">
      <w:pPr>
        <w:rPr>
          <w:rFonts w:asciiTheme="majorHAnsi" w:hAnsiTheme="majorHAnsi" w:cstheme="majorHAnsi"/>
          <w:b/>
          <w:lang w:val="fr-FR"/>
        </w:rPr>
      </w:pPr>
    </w:p>
    <w:p w:rsidR="00680A39" w:rsidRPr="00C2328D" w:rsidRDefault="00C20E3F">
      <w:pPr>
        <w:rPr>
          <w:rFonts w:asciiTheme="majorHAnsi" w:hAnsiTheme="majorHAnsi" w:cstheme="majorHAnsi"/>
          <w:lang w:val="fr-FR"/>
        </w:rPr>
      </w:pPr>
      <w:r w:rsidRPr="00C2328D">
        <w:rPr>
          <w:rFonts w:asciiTheme="majorHAnsi" w:hAnsiTheme="majorHAnsi" w:cstheme="majorHAnsi"/>
          <w:b/>
          <w:lang w:val="fr-FR"/>
        </w:rPr>
        <w:t xml:space="preserve">Les </w:t>
      </w:r>
      <w:r w:rsidR="00133728" w:rsidRPr="00C2328D">
        <w:rPr>
          <w:rFonts w:asciiTheme="majorHAnsi" w:hAnsiTheme="majorHAnsi" w:cstheme="majorHAnsi"/>
          <w:b/>
          <w:lang w:val="fr-FR"/>
        </w:rPr>
        <w:t>hommages</w:t>
      </w:r>
    </w:p>
    <w:p w:rsidR="00680A39" w:rsidRPr="00C2328D" w:rsidRDefault="00133728">
      <w:pPr>
        <w:jc w:val="both"/>
        <w:rPr>
          <w:rFonts w:asciiTheme="majorHAnsi" w:hAnsiTheme="majorHAnsi" w:cstheme="majorHAnsi"/>
          <w:lang w:val="fr-FR"/>
        </w:rPr>
      </w:pPr>
      <w:r w:rsidRPr="00C2328D">
        <w:rPr>
          <w:rFonts w:asciiTheme="majorHAnsi" w:hAnsiTheme="majorHAnsi" w:cstheme="majorHAnsi"/>
          <w:lang w:val="fr-FR"/>
        </w:rPr>
        <w:t xml:space="preserve">Le </w:t>
      </w:r>
      <w:r w:rsidRPr="00C2328D">
        <w:rPr>
          <w:rFonts w:asciiTheme="majorHAnsi" w:hAnsiTheme="majorHAnsi" w:cstheme="majorHAnsi"/>
          <w:b/>
          <w:i/>
          <w:lang w:val="fr-FR"/>
        </w:rPr>
        <w:t>Reboutant Rebouteux</w:t>
      </w:r>
      <w:r w:rsidRPr="00C2328D">
        <w:rPr>
          <w:rFonts w:asciiTheme="majorHAnsi" w:hAnsiTheme="majorHAnsi" w:cstheme="majorHAnsi"/>
          <w:lang w:val="fr-FR"/>
        </w:rPr>
        <w:t xml:space="preserve"> est le troisième hommage au monde de Bob et Bobette. </w:t>
      </w:r>
    </w:p>
    <w:p w:rsidR="00680A39" w:rsidRPr="00C2328D" w:rsidRDefault="00133728">
      <w:pPr>
        <w:jc w:val="both"/>
        <w:rPr>
          <w:rFonts w:asciiTheme="majorHAnsi" w:hAnsiTheme="majorHAnsi" w:cstheme="majorHAnsi"/>
          <w:lang w:val="fr-FR"/>
        </w:rPr>
      </w:pPr>
      <w:r w:rsidRPr="00C2328D">
        <w:rPr>
          <w:rFonts w:asciiTheme="majorHAnsi" w:hAnsiTheme="majorHAnsi" w:cstheme="majorHAnsi"/>
          <w:lang w:val="fr-FR"/>
        </w:rPr>
        <w:t xml:space="preserve">Le scénariste français </w:t>
      </w:r>
      <w:r w:rsidRPr="00C2328D">
        <w:rPr>
          <w:rFonts w:asciiTheme="majorHAnsi" w:hAnsiTheme="majorHAnsi" w:cstheme="majorHAnsi"/>
          <w:b/>
          <w:i/>
          <w:lang w:val="fr-FR"/>
        </w:rPr>
        <w:t xml:space="preserve">Yann </w:t>
      </w:r>
      <w:r w:rsidRPr="00C2328D">
        <w:rPr>
          <w:rFonts w:asciiTheme="majorHAnsi" w:hAnsiTheme="majorHAnsi" w:cstheme="majorHAnsi"/>
          <w:lang w:val="fr-FR"/>
        </w:rPr>
        <w:t xml:space="preserve">et le dessinateur hollandais </w:t>
      </w:r>
      <w:proofErr w:type="spellStart"/>
      <w:r w:rsidRPr="00C2328D">
        <w:rPr>
          <w:rFonts w:asciiTheme="majorHAnsi" w:hAnsiTheme="majorHAnsi" w:cstheme="majorHAnsi"/>
          <w:b/>
          <w:i/>
          <w:lang w:val="fr-FR"/>
        </w:rPr>
        <w:t>Gerben</w:t>
      </w:r>
      <w:proofErr w:type="spellEnd"/>
      <w:r w:rsidRPr="00C2328D">
        <w:rPr>
          <w:rFonts w:asciiTheme="majorHAnsi" w:hAnsiTheme="majorHAnsi" w:cstheme="majorHAnsi"/>
          <w:lang w:val="fr-FR"/>
        </w:rPr>
        <w:t xml:space="preserve"> </w:t>
      </w:r>
      <w:proofErr w:type="spellStart"/>
      <w:r w:rsidRPr="00C2328D">
        <w:rPr>
          <w:rFonts w:asciiTheme="majorHAnsi" w:hAnsiTheme="majorHAnsi" w:cstheme="majorHAnsi"/>
          <w:b/>
          <w:i/>
          <w:lang w:val="fr-FR"/>
        </w:rPr>
        <w:t>Valkema</w:t>
      </w:r>
      <w:proofErr w:type="spellEnd"/>
      <w:r w:rsidRPr="00C2328D">
        <w:rPr>
          <w:rFonts w:asciiTheme="majorHAnsi" w:hAnsiTheme="majorHAnsi" w:cstheme="majorHAnsi"/>
          <w:lang w:val="fr-FR"/>
        </w:rPr>
        <w:t xml:space="preserve"> ont débuté en 2017 avec </w:t>
      </w:r>
      <w:proofErr w:type="spellStart"/>
      <w:r w:rsidRPr="00C2328D">
        <w:rPr>
          <w:rFonts w:asciiTheme="majorHAnsi" w:hAnsiTheme="majorHAnsi" w:cstheme="majorHAnsi"/>
          <w:lang w:val="fr-FR"/>
        </w:rPr>
        <w:t>Cromignonne</w:t>
      </w:r>
      <w:proofErr w:type="spellEnd"/>
      <w:r w:rsidRPr="00C2328D">
        <w:rPr>
          <w:rFonts w:asciiTheme="majorHAnsi" w:hAnsiTheme="majorHAnsi" w:cstheme="majorHAnsi"/>
          <w:lang w:val="fr-FR"/>
        </w:rPr>
        <w:t xml:space="preserve">. Les Flamands </w:t>
      </w:r>
      <w:proofErr w:type="spellStart"/>
      <w:r w:rsidRPr="00C2328D">
        <w:rPr>
          <w:rFonts w:asciiTheme="majorHAnsi" w:hAnsiTheme="majorHAnsi" w:cstheme="majorHAnsi"/>
          <w:b/>
          <w:i/>
          <w:lang w:val="fr-FR"/>
        </w:rPr>
        <w:t>Conz</w:t>
      </w:r>
      <w:proofErr w:type="spellEnd"/>
      <w:r w:rsidRPr="00C2328D">
        <w:rPr>
          <w:rFonts w:asciiTheme="majorHAnsi" w:hAnsiTheme="majorHAnsi" w:cstheme="majorHAnsi"/>
          <w:b/>
          <w:i/>
          <w:lang w:val="fr-FR"/>
        </w:rPr>
        <w:t xml:space="preserve"> </w:t>
      </w:r>
      <w:r w:rsidRPr="00C2328D">
        <w:rPr>
          <w:rFonts w:asciiTheme="majorHAnsi" w:hAnsiTheme="majorHAnsi" w:cstheme="majorHAnsi"/>
          <w:lang w:val="fr-FR"/>
        </w:rPr>
        <w:t xml:space="preserve">et </w:t>
      </w:r>
      <w:r w:rsidRPr="00C2328D">
        <w:rPr>
          <w:rFonts w:asciiTheme="majorHAnsi" w:hAnsiTheme="majorHAnsi" w:cstheme="majorHAnsi"/>
          <w:b/>
          <w:i/>
          <w:lang w:val="fr-FR"/>
        </w:rPr>
        <w:t>Steven Dupré</w:t>
      </w:r>
      <w:r w:rsidRPr="00C2328D">
        <w:rPr>
          <w:rFonts w:asciiTheme="majorHAnsi" w:hAnsiTheme="majorHAnsi" w:cstheme="majorHAnsi"/>
          <w:lang w:val="fr-FR"/>
        </w:rPr>
        <w:t xml:space="preserve"> ont quant à eux, placé l’album </w:t>
      </w:r>
      <w:r w:rsidRPr="00C2328D">
        <w:rPr>
          <w:rFonts w:asciiTheme="majorHAnsi" w:hAnsiTheme="majorHAnsi" w:cstheme="majorHAnsi"/>
          <w:b/>
          <w:i/>
          <w:lang w:val="fr-FR"/>
        </w:rPr>
        <w:t>Boomerang</w:t>
      </w:r>
      <w:r w:rsidRPr="00C2328D">
        <w:rPr>
          <w:rFonts w:asciiTheme="majorHAnsi" w:hAnsiTheme="majorHAnsi" w:cstheme="majorHAnsi"/>
          <w:lang w:val="fr-FR"/>
        </w:rPr>
        <w:t xml:space="preserve"> (2018), dans un univers futuriste alternatif. </w:t>
      </w:r>
    </w:p>
    <w:p w:rsidR="00680A39" w:rsidRPr="00C2328D" w:rsidRDefault="00680A39">
      <w:pPr>
        <w:jc w:val="both"/>
        <w:rPr>
          <w:rFonts w:asciiTheme="majorHAnsi" w:hAnsiTheme="majorHAnsi" w:cstheme="majorHAnsi"/>
          <w:lang w:val="fr-FR"/>
        </w:rPr>
      </w:pPr>
    </w:p>
    <w:p w:rsidR="00680A39" w:rsidRPr="00C2328D" w:rsidRDefault="00680A39">
      <w:pPr>
        <w:rPr>
          <w:rFonts w:asciiTheme="majorHAnsi" w:hAnsiTheme="majorHAnsi" w:cstheme="majorHAnsi"/>
          <w:lang w:val="fr-FR"/>
        </w:rPr>
      </w:pPr>
    </w:p>
    <w:p w:rsidR="00680A39" w:rsidRPr="00C2328D" w:rsidRDefault="00133728">
      <w:pPr>
        <w:rPr>
          <w:rFonts w:asciiTheme="majorHAnsi" w:hAnsiTheme="majorHAnsi" w:cstheme="majorHAnsi"/>
          <w:lang w:val="fr-FR"/>
        </w:rPr>
      </w:pPr>
      <w:r w:rsidRPr="00C2328D">
        <w:rPr>
          <w:rFonts w:asciiTheme="majorHAnsi" w:hAnsiTheme="majorHAnsi" w:cstheme="majorHAnsi"/>
          <w:lang w:val="fr-FR"/>
        </w:rPr>
        <w:lastRenderedPageBreak/>
        <w:br/>
      </w:r>
      <w:r w:rsidRPr="00C2328D">
        <w:rPr>
          <w:rFonts w:asciiTheme="majorHAnsi" w:hAnsiTheme="majorHAnsi" w:cstheme="majorHAnsi"/>
          <w:lang w:val="fr-FR"/>
        </w:rPr>
        <w:br/>
      </w:r>
      <w:r w:rsidRPr="00C2328D">
        <w:rPr>
          <w:rFonts w:asciiTheme="majorHAnsi" w:hAnsiTheme="majorHAnsi" w:cstheme="majorHAnsi"/>
          <w:b/>
          <w:i/>
          <w:color w:val="FF0000"/>
          <w:lang w:val="fr-FR"/>
        </w:rPr>
        <w:t>Le Reboutant Rebouteux</w:t>
      </w:r>
      <w:r w:rsidRPr="00C2328D">
        <w:rPr>
          <w:rFonts w:asciiTheme="majorHAnsi" w:hAnsiTheme="majorHAnsi" w:cstheme="majorHAnsi"/>
          <w:b/>
          <w:color w:val="FF0000"/>
          <w:lang w:val="fr-FR"/>
        </w:rPr>
        <w:t xml:space="preserve"> </w:t>
      </w:r>
      <w:r w:rsidRPr="00C2328D">
        <w:rPr>
          <w:rFonts w:asciiTheme="majorHAnsi" w:hAnsiTheme="majorHAnsi" w:cstheme="majorHAnsi"/>
          <w:b/>
          <w:lang w:val="fr-FR"/>
        </w:rPr>
        <w:t xml:space="preserve">– </w:t>
      </w:r>
      <w:proofErr w:type="spellStart"/>
      <w:r w:rsidRPr="00C2328D">
        <w:rPr>
          <w:rFonts w:asciiTheme="majorHAnsi" w:hAnsiTheme="majorHAnsi" w:cstheme="majorHAnsi"/>
          <w:b/>
          <w:lang w:val="fr-FR"/>
        </w:rPr>
        <w:t>Zidrou</w:t>
      </w:r>
      <w:proofErr w:type="spellEnd"/>
      <w:r w:rsidRPr="00C2328D">
        <w:rPr>
          <w:rFonts w:asciiTheme="majorHAnsi" w:hAnsiTheme="majorHAnsi" w:cstheme="majorHAnsi"/>
          <w:b/>
          <w:lang w:val="fr-FR"/>
        </w:rPr>
        <w:t xml:space="preserve"> et </w:t>
      </w:r>
      <w:proofErr w:type="spellStart"/>
      <w:r w:rsidRPr="00C2328D">
        <w:rPr>
          <w:rFonts w:asciiTheme="majorHAnsi" w:hAnsiTheme="majorHAnsi" w:cstheme="majorHAnsi"/>
          <w:b/>
          <w:lang w:val="fr-FR"/>
        </w:rPr>
        <w:t>Krings</w:t>
      </w:r>
      <w:proofErr w:type="spellEnd"/>
      <w:r w:rsidRPr="00C2328D">
        <w:rPr>
          <w:rFonts w:asciiTheme="majorHAnsi" w:hAnsiTheme="majorHAnsi" w:cstheme="majorHAnsi"/>
          <w:b/>
          <w:lang w:val="fr-FR"/>
        </w:rPr>
        <w:t xml:space="preserve"> (Editions Standaard)</w:t>
      </w:r>
    </w:p>
    <w:p w:rsidR="000A53C1" w:rsidRDefault="000A53C1" w:rsidP="000A53C1">
      <w:pPr>
        <w:rPr>
          <w:b/>
          <w:lang w:val="fr-FR"/>
        </w:rPr>
      </w:pPr>
      <w:r>
        <w:rPr>
          <w:b/>
          <w:lang w:val="fr-FR"/>
        </w:rPr>
        <w:t xml:space="preserve">Fiche technique </w:t>
      </w:r>
    </w:p>
    <w:p w:rsidR="000A53C1" w:rsidRPr="000D6992" w:rsidRDefault="000A53C1" w:rsidP="000A53C1">
      <w:pPr>
        <w:rPr>
          <w:lang w:val="fr-FR"/>
        </w:rPr>
      </w:pPr>
      <w:r w:rsidRPr="000D6992">
        <w:rPr>
          <w:lang w:val="fr-FR"/>
        </w:rPr>
        <w:t>Sortie 6 novembre</w:t>
      </w:r>
    </w:p>
    <w:p w:rsidR="000A53C1" w:rsidRPr="000D6992" w:rsidRDefault="000A53C1" w:rsidP="000A53C1">
      <w:pPr>
        <w:rPr>
          <w:lang w:val="fr-FR"/>
        </w:rPr>
      </w:pPr>
      <w:r w:rsidRPr="000D6992">
        <w:rPr>
          <w:lang w:val="fr-FR"/>
        </w:rPr>
        <w:t>9,99 euro</w:t>
      </w:r>
    </w:p>
    <w:p w:rsidR="000A53C1" w:rsidRPr="000D6992" w:rsidRDefault="000A53C1" w:rsidP="000A53C1">
      <w:pPr>
        <w:rPr>
          <w:lang w:val="fr-FR"/>
        </w:rPr>
      </w:pPr>
      <w:r w:rsidRPr="000D6992">
        <w:rPr>
          <w:lang w:val="fr-FR"/>
        </w:rPr>
        <w:t>Cartonné, quadri</w:t>
      </w:r>
    </w:p>
    <w:p w:rsidR="000A53C1" w:rsidRPr="000D6992" w:rsidRDefault="000A53C1" w:rsidP="000A53C1">
      <w:pPr>
        <w:rPr>
          <w:lang w:val="fr-FR"/>
        </w:rPr>
      </w:pPr>
      <w:r w:rsidRPr="000D6992">
        <w:rPr>
          <w:lang w:val="fr-FR"/>
        </w:rPr>
        <w:t>21 x 29,7 cm – 48 pages</w:t>
      </w:r>
    </w:p>
    <w:p w:rsidR="000A53C1" w:rsidRDefault="000A53C1" w:rsidP="000A53C1">
      <w:pPr>
        <w:rPr>
          <w:rFonts w:asciiTheme="majorHAnsi" w:hAnsiTheme="majorHAnsi" w:cstheme="majorHAnsi"/>
          <w:b/>
          <w:lang w:val="fr-FR"/>
        </w:rPr>
      </w:pPr>
    </w:p>
    <w:p w:rsidR="000A53C1" w:rsidRPr="00C2328D" w:rsidRDefault="000A53C1" w:rsidP="000A53C1">
      <w:pPr>
        <w:rPr>
          <w:rFonts w:asciiTheme="majorHAnsi" w:hAnsiTheme="majorHAnsi" w:cstheme="majorHAnsi"/>
          <w:lang w:val="fr-FR"/>
        </w:rPr>
      </w:pPr>
      <w:r w:rsidRPr="00C2328D">
        <w:rPr>
          <w:rFonts w:asciiTheme="majorHAnsi" w:hAnsiTheme="majorHAnsi" w:cstheme="majorHAnsi"/>
          <w:b/>
          <w:lang w:val="fr-FR"/>
        </w:rPr>
        <w:t>JOURNEE DE PRESSE LE 5 NOVEMBRE 2019</w:t>
      </w:r>
    </w:p>
    <w:p w:rsidR="000A53C1" w:rsidRDefault="000A53C1" w:rsidP="000A53C1">
      <w:pPr>
        <w:rPr>
          <w:b/>
          <w:lang w:val="fr-FR"/>
        </w:rPr>
      </w:pPr>
    </w:p>
    <w:p w:rsidR="000A53C1" w:rsidRDefault="000A53C1" w:rsidP="000A53C1">
      <w:pPr>
        <w:rPr>
          <w:b/>
          <w:lang w:val="fr-FR"/>
        </w:rPr>
      </w:pPr>
      <w:r>
        <w:rPr>
          <w:b/>
          <w:lang w:val="fr-FR"/>
        </w:rPr>
        <w:t xml:space="preserve">Contact presse </w:t>
      </w:r>
    </w:p>
    <w:p w:rsidR="00680A39" w:rsidRDefault="000A53C1">
      <w:pPr>
        <w:rPr>
          <w:lang w:val="fr-FR"/>
        </w:rPr>
      </w:pPr>
      <w:r>
        <w:rPr>
          <w:lang w:val="fr-FR"/>
        </w:rPr>
        <w:t>Viviane Vandeninden</w:t>
      </w:r>
    </w:p>
    <w:p w:rsidR="000A53C1" w:rsidRDefault="000A53C1">
      <w:pPr>
        <w:rPr>
          <w:lang w:val="fr-FR"/>
        </w:rPr>
      </w:pPr>
      <w:hyperlink r:id="rId6" w:history="1">
        <w:r w:rsidRPr="00B53F2F">
          <w:rPr>
            <w:rStyle w:val="Hyperlink"/>
            <w:lang w:val="fr-FR"/>
          </w:rPr>
          <w:t>viviane.vandeninden@klach.be</w:t>
        </w:r>
      </w:hyperlink>
    </w:p>
    <w:p w:rsidR="000A53C1" w:rsidRPr="000A53C1" w:rsidRDefault="006D388A">
      <w:pPr>
        <w:rPr>
          <w:lang w:val="fr-FR"/>
        </w:rPr>
      </w:pPr>
      <w:r>
        <w:rPr>
          <w:lang w:val="fr-FR"/>
        </w:rPr>
        <w:t>0479 31 55 37</w:t>
      </w:r>
      <w:bookmarkStart w:id="1" w:name="_GoBack"/>
      <w:bookmarkEnd w:id="1"/>
    </w:p>
    <w:p w:rsidR="00680A39" w:rsidRPr="000A53C1" w:rsidRDefault="00680A39">
      <w:pPr>
        <w:rPr>
          <w:rFonts w:asciiTheme="majorHAnsi" w:hAnsiTheme="majorHAnsi" w:cstheme="majorHAnsi"/>
          <w:lang w:val="fr-FR"/>
        </w:rPr>
      </w:pPr>
    </w:p>
    <w:sectPr w:rsidR="00680A39" w:rsidRPr="000A53C1">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A39"/>
    <w:rsid w:val="000A53C1"/>
    <w:rsid w:val="00133728"/>
    <w:rsid w:val="0049744B"/>
    <w:rsid w:val="00680A39"/>
    <w:rsid w:val="006D388A"/>
    <w:rsid w:val="007B0565"/>
    <w:rsid w:val="00C20E3F"/>
    <w:rsid w:val="00C232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73FA"/>
  <w15:docId w15:val="{0F03390E-C0E7-45EB-B393-FCE0A2B7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customStyle="1" w:styleId="FrameContents">
    <w:name w:val="Frame Contents"/>
    <w:basedOn w:val="Standaard"/>
    <w:qFormat/>
  </w:style>
  <w:style w:type="character" w:styleId="Hyperlink">
    <w:name w:val="Hyperlink"/>
    <w:basedOn w:val="Standaardalinea-lettertype"/>
    <w:uiPriority w:val="99"/>
    <w:unhideWhenUsed/>
    <w:rsid w:val="000A53C1"/>
    <w:rPr>
      <w:color w:val="0563C1" w:themeColor="hyperlink"/>
      <w:u w:val="single"/>
    </w:rPr>
  </w:style>
  <w:style w:type="character" w:styleId="Onopgelostemelding">
    <w:name w:val="Unresolved Mention"/>
    <w:basedOn w:val="Standaardalinea-lettertype"/>
    <w:uiPriority w:val="99"/>
    <w:semiHidden/>
    <w:unhideWhenUsed/>
    <w:rsid w:val="000A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iane.vandeninden@klach.be"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3631</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Roy</dc:creator>
  <dc:description/>
  <cp:lastModifiedBy>Bert Van Roy</cp:lastModifiedBy>
  <cp:revision>2</cp:revision>
  <dcterms:created xsi:type="dcterms:W3CDTF">2019-09-16T15:23:00Z</dcterms:created>
  <dcterms:modified xsi:type="dcterms:W3CDTF">2019-09-16T15:23:00Z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