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65" w:rsidRPr="001A4B65" w:rsidRDefault="008A7909" w:rsidP="001A4B65">
      <w:pPr>
        <w:ind w:hanging="142"/>
        <w:jc w:val="both"/>
        <w:rPr>
          <w:rFonts w:cstheme="minorHAnsi"/>
          <w:b/>
          <w:bCs/>
          <w:noProof/>
          <w:sz w:val="24"/>
          <w:szCs w:val="24"/>
          <w:lang w:eastAsia="fr-BE"/>
        </w:rPr>
      </w:pPr>
      <w:r>
        <w:rPr>
          <w:rFonts w:cstheme="minorHAnsi"/>
          <w:b/>
          <w:bCs/>
          <w:noProof/>
          <w:sz w:val="24"/>
          <w:szCs w:val="24"/>
          <w:lang w:eastAsia="fr-BE"/>
        </w:rPr>
        <mc:AlternateContent>
          <mc:Choice Requires="wps">
            <w:drawing>
              <wp:anchor distT="0" distB="0" distL="114300" distR="114300" simplePos="0" relativeHeight="251658240" behindDoc="0" locked="0" layoutInCell="1" allowOverlap="1" wp14:anchorId="0D9A5569" wp14:editId="74CB4D2C">
                <wp:simplePos x="0" y="0"/>
                <wp:positionH relativeFrom="column">
                  <wp:posOffset>2021205</wp:posOffset>
                </wp:positionH>
                <wp:positionV relativeFrom="paragraph">
                  <wp:posOffset>1308735</wp:posOffset>
                </wp:positionV>
                <wp:extent cx="4312920" cy="410845"/>
                <wp:effectExtent l="0" t="0" r="0" b="825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92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F90" w:rsidRPr="0033606E" w:rsidRDefault="008A7909" w:rsidP="00373F90">
                            <w:pPr>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pPr>
                            <w:r>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t>Communiqué de presse</w:t>
                            </w:r>
                            <w:r w:rsidR="001114D4">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D9A5569" id="_x0000_t202" coordsize="21600,21600" o:spt="202" path="m,l,21600r21600,l21600,xe">
                <v:stroke joinstyle="miter"/>
                <v:path gradientshapeok="t" o:connecttype="rect"/>
              </v:shapetype>
              <v:shape id="Text Box 2" o:spid="_x0000_s1026" type="#_x0000_t202" style="position:absolute;left:0;text-align:left;margin-left:159.15pt;margin-top:103.05pt;width:339.6pt;height:3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5tA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" filled="f" stroked="f">
                <v:textbox>
                  <w:txbxContent>
                    <w:p w:rsidR="00373F90" w:rsidRPr="0033606E" w:rsidRDefault="008A7909" w:rsidP="00373F90">
                      <w:pPr>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pPr>
                      <w:r>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t>Communiqué de presse</w:t>
                      </w:r>
                      <w:r w:rsidR="001114D4">
                        <w:rPr>
                          <w:rFonts w:cstheme="minorHAnsi"/>
                          <w:color w:val="4F6228" w:themeColor="accent3" w:themeShade="80"/>
                          <w:sz w:val="40"/>
                          <w:szCs w:val="40"/>
                          <w:lang w:val="fr-FR"/>
                          <w14:shadow w14:blurRad="50800" w14:dist="38100" w14:dir="2700000" w14:sx="100000" w14:sy="100000" w14:kx="0" w14:ky="0" w14:algn="tl">
                            <w14:srgbClr w14:val="000000">
                              <w14:alpha w14:val="60000"/>
                            </w14:srgbClr>
                          </w14:shadow>
                        </w:rPr>
                        <w:t xml:space="preserve"> </w:t>
                      </w:r>
                    </w:p>
                  </w:txbxContent>
                </v:textbox>
              </v:shape>
            </w:pict>
          </mc:Fallback>
        </mc:AlternateContent>
      </w:r>
      <w:r w:rsidR="001114D4">
        <w:rPr>
          <w:rFonts w:cstheme="minorHAnsi"/>
          <w:b/>
          <w:bCs/>
          <w:noProof/>
          <w:sz w:val="24"/>
          <w:szCs w:val="24"/>
          <w:lang w:eastAsia="fr-BE"/>
        </w:rPr>
        <mc:AlternateContent>
          <mc:Choice Requires="wps">
            <w:drawing>
              <wp:anchor distT="0" distB="0" distL="114300" distR="114300" simplePos="0" relativeHeight="251660288" behindDoc="0" locked="0" layoutInCell="1" allowOverlap="1" wp14:anchorId="4BB21347" wp14:editId="099A6529">
                <wp:simplePos x="0" y="0"/>
                <wp:positionH relativeFrom="column">
                  <wp:posOffset>24765</wp:posOffset>
                </wp:positionH>
                <wp:positionV relativeFrom="paragraph">
                  <wp:posOffset>51435</wp:posOffset>
                </wp:positionV>
                <wp:extent cx="1912620" cy="1562100"/>
                <wp:effectExtent l="0" t="0" r="11430" b="19050"/>
                <wp:wrapNone/>
                <wp:docPr id="4" name="Zone de texte 4"/>
                <wp:cNvGraphicFramePr/>
                <a:graphic xmlns:a="http://schemas.openxmlformats.org/drawingml/2006/main">
                  <a:graphicData uri="http://schemas.microsoft.com/office/word/2010/wordprocessingShape">
                    <wps:wsp>
                      <wps:cNvSpPr txBox="1"/>
                      <wps:spPr>
                        <a:xfrm>
                          <a:off x="0" y="0"/>
                          <a:ext cx="191262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14D4" w:rsidRDefault="000150AF" w:rsidP="001A4B65">
                            <w:pPr>
                              <w:spacing w:before="240" w:after="720"/>
                              <w:jc w:val="center"/>
                            </w:pPr>
                            <w:r>
                              <w:rPr>
                                <w:rFonts w:eastAsiaTheme="minorEastAsia" w:cs="Times New Roman"/>
                                <w:noProof/>
                                <w:sz w:val="24"/>
                                <w:szCs w:val="24"/>
                                <w:lang w:eastAsia="fr-BE"/>
                              </w:rPr>
                              <w:drawing>
                                <wp:inline distT="0" distB="0" distL="0" distR="0" wp14:anchorId="1F678FFE" wp14:editId="630BCEE0">
                                  <wp:extent cx="899160" cy="1254794"/>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6731" cy="127931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BB21347" id="Zone de texte 4" o:spid="_x0000_s1027" type="#_x0000_t202" style="position:absolute;left:0;text-align:left;margin-left:1.95pt;margin-top:4.05pt;width:150.6pt;height:1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" fillcolor="white [3201]" strokeweight=".5pt">
                <v:textbox>
                  <w:txbxContent>
                    <w:p w:rsidR="001114D4" w:rsidRDefault="000150AF" w:rsidP="001A4B65">
                      <w:pPr>
                        <w:spacing w:before="240" w:after="720"/>
                        <w:jc w:val="center"/>
                      </w:pPr>
                      <w:r>
                        <w:rPr>
                          <w:rFonts w:eastAsiaTheme="minorEastAsia" w:cs="Times New Roman"/>
                          <w:noProof/>
                          <w:sz w:val="24"/>
                          <w:szCs w:val="24"/>
                          <w:lang w:val="fr-FR" w:eastAsia="fr-FR"/>
                        </w:rPr>
                        <w:drawing>
                          <wp:inline distT="0" distB="0" distL="0" distR="0" wp14:anchorId="1F678FFE" wp14:editId="630BCEE0">
                            <wp:extent cx="899160" cy="1254794"/>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731" cy="1279315"/>
                                    </a:xfrm>
                                    <a:prstGeom prst="rect">
                                      <a:avLst/>
                                    </a:prstGeom>
                                    <a:noFill/>
                                  </pic:spPr>
                                </pic:pic>
                              </a:graphicData>
                            </a:graphic>
                          </wp:inline>
                        </w:drawing>
                      </w:r>
                    </w:p>
                  </w:txbxContent>
                </v:textbox>
              </v:shape>
            </w:pict>
          </mc:Fallback>
        </mc:AlternateContent>
      </w:r>
      <w:r w:rsidR="00D22258" w:rsidRPr="00D22258">
        <w:rPr>
          <w:rFonts w:cstheme="minorHAnsi"/>
          <w:b/>
          <w:bCs/>
          <w:noProof/>
          <w:sz w:val="24"/>
          <w:szCs w:val="24"/>
          <w:lang w:eastAsia="fr-BE"/>
        </w:rPr>
        <w:t xml:space="preserve"> </w:t>
      </w:r>
      <w:r w:rsidR="00D22258">
        <w:rPr>
          <w:rFonts w:cstheme="minorHAnsi"/>
          <w:b/>
          <w:bCs/>
          <w:noProof/>
          <w:sz w:val="24"/>
          <w:szCs w:val="24"/>
          <w:lang w:eastAsia="fr-BE"/>
        </w:rPr>
        <w:drawing>
          <wp:inline distT="0" distB="0" distL="0" distR="0">
            <wp:extent cx="6472555" cy="1734185"/>
            <wp:effectExtent l="0" t="0" r="4445" b="0"/>
            <wp:docPr id="1" name="Image 0" descr="Entete_Word_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Word_CP.jpg"/>
                    <pic:cNvPicPr/>
                  </pic:nvPicPr>
                  <pic:blipFill>
                    <a:blip r:embed="rId10" cstate="print"/>
                    <a:stretch>
                      <a:fillRect/>
                    </a:stretch>
                  </pic:blipFill>
                  <pic:spPr>
                    <a:xfrm>
                      <a:off x="0" y="0"/>
                      <a:ext cx="6472555" cy="1734185"/>
                    </a:xfrm>
                    <a:prstGeom prst="rect">
                      <a:avLst/>
                    </a:prstGeom>
                  </pic:spPr>
                </pic:pic>
              </a:graphicData>
            </a:graphic>
          </wp:inline>
        </w:drawing>
      </w:r>
    </w:p>
    <w:p w:rsidR="001A4B65" w:rsidRDefault="001A4B65" w:rsidP="001A4B65">
      <w:pPr>
        <w:spacing w:after="0" w:line="240" w:lineRule="auto"/>
        <w:rPr>
          <w:rFonts w:eastAsiaTheme="minorEastAsia" w:cs="Times New Roman"/>
          <w:sz w:val="24"/>
          <w:szCs w:val="24"/>
          <w:lang w:val="fr-FR" w:eastAsia="fr-FR"/>
        </w:rPr>
      </w:pPr>
    </w:p>
    <w:p w:rsidR="000150AF" w:rsidRPr="001C2F3E" w:rsidRDefault="001C2F3E" w:rsidP="000150AF">
      <w:pPr>
        <w:rPr>
          <w:rFonts w:eastAsia="Times New Roman"/>
          <w:b/>
        </w:rPr>
      </w:pPr>
      <w:r>
        <w:rPr>
          <w:rFonts w:eastAsia="Times New Roman"/>
          <w:b/>
        </w:rPr>
        <w:t>Le d</w:t>
      </w:r>
      <w:r w:rsidRPr="001C2F3E">
        <w:rPr>
          <w:rFonts w:eastAsia="Times New Roman"/>
          <w:b/>
        </w:rPr>
        <w:t>escriptif</w:t>
      </w:r>
    </w:p>
    <w:p w:rsidR="000150AF" w:rsidRDefault="000150AF" w:rsidP="000150AF">
      <w:pPr>
        <w:rPr>
          <w:rFonts w:eastAsia="Times New Roman"/>
        </w:rPr>
      </w:pPr>
      <w:r>
        <w:rPr>
          <w:rFonts w:eastAsia="Times New Roman"/>
        </w:rPr>
        <w:t xml:space="preserve">Financé via la plateforme de </w:t>
      </w:r>
      <w:proofErr w:type="spellStart"/>
      <w:r>
        <w:rPr>
          <w:rFonts w:eastAsia="Times New Roman"/>
        </w:rPr>
        <w:t>crowdfunding</w:t>
      </w:r>
      <w:proofErr w:type="spellEnd"/>
      <w:r>
        <w:rPr>
          <w:rFonts w:eastAsia="Times New Roman"/>
        </w:rPr>
        <w:t xml:space="preserve"> </w:t>
      </w:r>
      <w:hyperlink r:id="rId11" w:history="1">
        <w:r>
          <w:rPr>
            <w:rStyle w:val="Lienhypertexte"/>
            <w:rFonts w:eastAsia="Times New Roman"/>
          </w:rPr>
          <w:t>Sandawe.com</w:t>
        </w:r>
      </w:hyperlink>
      <w:r>
        <w:rPr>
          <w:rFonts w:eastAsia="Times New Roman"/>
        </w:rPr>
        <w:t xml:space="preserve"> et distribué en </w:t>
      </w:r>
      <w:proofErr w:type="spellStart"/>
      <w:r>
        <w:rPr>
          <w:rFonts w:eastAsia="Times New Roman"/>
        </w:rPr>
        <w:t>exlusivité</w:t>
      </w:r>
      <w:proofErr w:type="spellEnd"/>
      <w:r>
        <w:rPr>
          <w:rFonts w:eastAsia="Times New Roman"/>
        </w:rPr>
        <w:t xml:space="preserve"> par les AMP, le nouveau recueil de Nicolas Vadot sort le </w:t>
      </w:r>
      <w:r w:rsidRPr="001C2F3E">
        <w:rPr>
          <w:rFonts w:eastAsia="Times New Roman"/>
          <w:b/>
        </w:rPr>
        <w:t>19 octobre</w:t>
      </w:r>
      <w:r w:rsidRPr="001C2F3E">
        <w:rPr>
          <w:rFonts w:eastAsia="Times New Roman"/>
        </w:rPr>
        <w:t xml:space="preserve"> </w:t>
      </w:r>
      <w:r w:rsidR="001C2F3E">
        <w:rPr>
          <w:rFonts w:eastAsia="Times New Roman"/>
        </w:rPr>
        <w:t xml:space="preserve">et s’intitule </w:t>
      </w:r>
      <w:r w:rsidRPr="001C2F3E">
        <w:rPr>
          <w:rFonts w:eastAsia="Times New Roman"/>
          <w:b/>
          <w:i/>
          <w:color w:val="1F497D" w:themeColor="text2"/>
          <w:sz w:val="24"/>
          <w:szCs w:val="24"/>
        </w:rPr>
        <w:t xml:space="preserve">Barack, tu nous </w:t>
      </w:r>
      <w:r w:rsidRPr="001C2F3E">
        <w:rPr>
          <w:rFonts w:eastAsia="Times New Roman"/>
          <w:b/>
          <w:color w:val="1F497D" w:themeColor="text2"/>
          <w:sz w:val="24"/>
          <w:szCs w:val="24"/>
        </w:rPr>
        <w:t>manqueras</w:t>
      </w:r>
      <w:proofErr w:type="gramStart"/>
      <w:r w:rsidR="001C2F3E" w:rsidRPr="001C2F3E">
        <w:rPr>
          <w:rFonts w:eastAsia="Times New Roman"/>
          <w:b/>
        </w:rPr>
        <w:t>! </w:t>
      </w:r>
      <w:r w:rsidRPr="001C2F3E">
        <w:rPr>
          <w:rFonts w:eastAsia="Times New Roman"/>
          <w:b/>
        </w:rPr>
        <w:t>.</w:t>
      </w:r>
      <w:proofErr w:type="gramEnd"/>
    </w:p>
    <w:p w:rsidR="000150AF" w:rsidRDefault="000150AF" w:rsidP="000150AF">
      <w:pPr>
        <w:rPr>
          <w:rFonts w:eastAsia="Times New Roman"/>
        </w:rPr>
      </w:pPr>
      <w:r>
        <w:rPr>
          <w:rFonts w:eastAsia="Times New Roman"/>
        </w:rPr>
        <w:t xml:space="preserve">Il s’agit du premier recueil généraliste annuel du dessinateur de Vif/L’Express et de l’Echo, qui reprendra en 160 cartoons le meilleur des dessins parus entre septembre 2015 et août 2016, une année charnière, extrêmement chargée en actualité pas toujours souriante, mais abordée par le biais de l’ironie et de la mise à distance propre au dessin politique: attentats de Paris, de Bruxelles et d’ailleurs, </w:t>
      </w:r>
      <w:proofErr w:type="spellStart"/>
      <w:r>
        <w:rPr>
          <w:rFonts w:eastAsia="Times New Roman"/>
        </w:rPr>
        <w:t>Brexit</w:t>
      </w:r>
      <w:proofErr w:type="spellEnd"/>
      <w:r>
        <w:rPr>
          <w:rFonts w:eastAsia="Times New Roman"/>
        </w:rPr>
        <w:t xml:space="preserve">, Euro 2016 de football, Jeux olympiques de Rio, décès de musiciens iconiques telles que David Bowie, Prince ou </w:t>
      </w:r>
      <w:proofErr w:type="spellStart"/>
      <w:r>
        <w:rPr>
          <w:rFonts w:eastAsia="Times New Roman"/>
        </w:rPr>
        <w:t>Toots</w:t>
      </w:r>
      <w:proofErr w:type="spellEnd"/>
      <w:r>
        <w:rPr>
          <w:rFonts w:eastAsia="Times New Roman"/>
        </w:rPr>
        <w:t xml:space="preserve"> Thielemans. Mais aussi la campagne pour les élections américaines, avec le duel </w:t>
      </w:r>
      <w:proofErr w:type="spellStart"/>
      <w:r>
        <w:rPr>
          <w:rFonts w:eastAsia="Times New Roman"/>
        </w:rPr>
        <w:t>Trump</w:t>
      </w:r>
      <w:proofErr w:type="spellEnd"/>
      <w:r>
        <w:rPr>
          <w:rFonts w:eastAsia="Times New Roman"/>
        </w:rPr>
        <w:t xml:space="preserve"> contre Clinton, le début de la campagne pour les élections présidentielles françaises, les pandas de </w:t>
      </w:r>
      <w:proofErr w:type="spellStart"/>
      <w:r>
        <w:rPr>
          <w:rFonts w:eastAsia="Times New Roman"/>
        </w:rPr>
        <w:t>Pairi</w:t>
      </w:r>
      <w:proofErr w:type="spellEnd"/>
      <w:r>
        <w:rPr>
          <w:rFonts w:eastAsia="Times New Roman"/>
        </w:rPr>
        <w:t xml:space="preserve"> </w:t>
      </w:r>
      <w:proofErr w:type="spellStart"/>
      <w:r>
        <w:rPr>
          <w:rFonts w:eastAsia="Times New Roman"/>
        </w:rPr>
        <w:t>Daiza</w:t>
      </w:r>
      <w:proofErr w:type="spellEnd"/>
      <w:r>
        <w:rPr>
          <w:rFonts w:eastAsia="Times New Roman"/>
        </w:rPr>
        <w:t>, le scandale Volkswagen, l’actualité sociale en Belgique, les aléas du gouvernement Michel 1er et bien d’autres choses encore. Sans oublier ce qui donne à ce recueil son titre: la fin des années Obama.</w:t>
      </w:r>
    </w:p>
    <w:p w:rsidR="001C2F3E" w:rsidRPr="001C2F3E" w:rsidRDefault="001C2F3E" w:rsidP="000150AF">
      <w:pPr>
        <w:rPr>
          <w:rFonts w:eastAsia="Times New Roman"/>
          <w:b/>
        </w:rPr>
      </w:pPr>
      <w:r>
        <w:rPr>
          <w:rFonts w:eastAsia="Times New Roman"/>
          <w:b/>
        </w:rPr>
        <w:t>La f</w:t>
      </w:r>
      <w:r w:rsidRPr="001C2F3E">
        <w:rPr>
          <w:rFonts w:eastAsia="Times New Roman"/>
          <w:b/>
        </w:rPr>
        <w:t>iche technique</w:t>
      </w:r>
    </w:p>
    <w:p w:rsidR="000150AF" w:rsidRDefault="000150AF" w:rsidP="000150AF">
      <w:pPr>
        <w:rPr>
          <w:rFonts w:eastAsia="Times New Roman"/>
        </w:rPr>
      </w:pPr>
      <w:r w:rsidRPr="001C2F3E">
        <w:rPr>
          <w:rFonts w:eastAsia="Times New Roman"/>
          <w:b/>
          <w:color w:val="1F497D" w:themeColor="text2"/>
        </w:rPr>
        <w:t>"Barack, tu nous manqueras!",</w:t>
      </w:r>
      <w:r w:rsidRPr="001C2F3E">
        <w:rPr>
          <w:rFonts w:eastAsia="Times New Roman"/>
          <w:color w:val="1F497D" w:themeColor="text2"/>
        </w:rPr>
        <w:t xml:space="preserve"> </w:t>
      </w:r>
      <w:r>
        <w:rPr>
          <w:rFonts w:eastAsia="Times New Roman"/>
        </w:rPr>
        <w:t xml:space="preserve">128 pages couleurs, couverture cartonnée. Sandawe/ </w:t>
      </w:r>
      <w:hyperlink r:id="rId12" w:history="1">
        <w:r>
          <w:rPr>
            <w:rStyle w:val="Lienhypertexte"/>
            <w:rFonts w:eastAsia="Times New Roman"/>
          </w:rPr>
          <w:t>Nicolasvadot.com</w:t>
        </w:r>
      </w:hyperlink>
      <w:r>
        <w:rPr>
          <w:rFonts w:eastAsia="Times New Roman"/>
        </w:rPr>
        <w:t xml:space="preserve"> éditions. Sortie le 19 octobre 2016. </w:t>
      </w:r>
      <w:r w:rsidR="001C2F3E">
        <w:rPr>
          <w:rFonts w:eastAsia="Times New Roman"/>
        </w:rPr>
        <w:t xml:space="preserve">Prix : </w:t>
      </w:r>
      <w:r>
        <w:rPr>
          <w:rFonts w:eastAsia="Times New Roman"/>
        </w:rPr>
        <w:t>20 euros.</w:t>
      </w:r>
    </w:p>
    <w:p w:rsidR="000150AF" w:rsidRPr="001C2F3E" w:rsidRDefault="001C2F3E" w:rsidP="000150AF">
      <w:pPr>
        <w:rPr>
          <w:rFonts w:eastAsia="Times New Roman"/>
          <w:b/>
        </w:rPr>
      </w:pPr>
      <w:r w:rsidRPr="001C2F3E">
        <w:rPr>
          <w:rFonts w:eastAsia="Times New Roman"/>
          <w:b/>
        </w:rPr>
        <w:t>L’auteur</w:t>
      </w:r>
    </w:p>
    <w:p w:rsidR="000150AF" w:rsidRDefault="000150AF" w:rsidP="000150AF">
      <w:pPr>
        <w:rPr>
          <w:rFonts w:eastAsia="Times New Roman"/>
        </w:rPr>
      </w:pPr>
      <w:r>
        <w:rPr>
          <w:rFonts w:eastAsia="Times New Roman"/>
        </w:rPr>
        <w:t>« Au pays des petits mickeys, on est soit dessinateur, soit caricaturiste. Jamais les deux. Vadot est l’exception à la règle. » (L’Avenir)</w:t>
      </w:r>
    </w:p>
    <w:p w:rsidR="000150AF" w:rsidRDefault="000150AF" w:rsidP="000150AF">
      <w:pPr>
        <w:rPr>
          <w:rFonts w:eastAsia="Times New Roman"/>
        </w:rPr>
      </w:pPr>
      <w:r>
        <w:rPr>
          <w:rFonts w:eastAsia="Times New Roman"/>
        </w:rPr>
        <w:t>« C’est à cela qu’on reconnaît la qualité de ses dessins de presse: même après plusieurs années, ils se suffisent à eux-mêmes. » (L’Echo)</w:t>
      </w:r>
    </w:p>
    <w:p w:rsidR="000150AF" w:rsidRDefault="000150AF" w:rsidP="000150AF">
      <w:pPr>
        <w:rPr>
          <w:rFonts w:eastAsia="Times New Roman"/>
        </w:rPr>
      </w:pPr>
      <w:r>
        <w:rPr>
          <w:rFonts w:eastAsia="Times New Roman"/>
        </w:rPr>
        <w:t>« Vadot n’est pas qu’un bon dessinateur. C’est d’abord et surtout un excellent vulgarisateur » (Trends/Tendances)</w:t>
      </w:r>
    </w:p>
    <w:p w:rsidR="000150AF" w:rsidRPr="000150AF" w:rsidRDefault="000150AF" w:rsidP="000150AF">
      <w:pPr>
        <w:rPr>
          <w:rFonts w:eastAsia="Times New Roman"/>
        </w:rPr>
      </w:pPr>
      <w:r>
        <w:rPr>
          <w:rFonts w:eastAsia="Times New Roman"/>
          <w:noProof/>
          <w:lang w:eastAsia="fr-BE"/>
        </w:rPr>
        <w:drawing>
          <wp:anchor distT="0" distB="0" distL="114300" distR="114300" simplePos="0" relativeHeight="251661312" behindDoc="1" locked="0" layoutInCell="1" allowOverlap="1">
            <wp:simplePos x="0" y="0"/>
            <wp:positionH relativeFrom="column">
              <wp:posOffset>1905</wp:posOffset>
            </wp:positionH>
            <wp:positionV relativeFrom="paragraph">
              <wp:posOffset>-1905</wp:posOffset>
            </wp:positionV>
            <wp:extent cx="2073140" cy="3111265"/>
            <wp:effectExtent l="0" t="0" r="3810" b="0"/>
            <wp:wrapTight wrapText="bothSides">
              <wp:wrapPolygon edited="0">
                <wp:start x="0" y="0"/>
                <wp:lineTo x="0" y="21428"/>
                <wp:lineTo x="21441" y="21428"/>
                <wp:lineTo x="21441" y="0"/>
                <wp:lineTo x="0" y="0"/>
              </wp:wrapPolygon>
            </wp:wrapTight>
            <wp:docPr id="12" name="Image 12" descr="cid:AC53A5F1-EF2F-4D06-8ABC-EBB5415BABB7@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2D53-3DAC-40F6-B94C-E5BED3332A84" descr="cid:AC53A5F1-EF2F-4D06-8ABC-EBB5415BABB7@hom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73140" cy="311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F3E">
        <w:t xml:space="preserve">Les dédicaces prévues </w:t>
      </w:r>
    </w:p>
    <w:p w:rsidR="00F805DD" w:rsidRDefault="00F805DD" w:rsidP="000150AF">
      <w:pPr>
        <w:pStyle w:val="Textebrut"/>
      </w:pPr>
      <w:r>
        <w:t xml:space="preserve">Samedi </w:t>
      </w:r>
      <w:r w:rsidR="000150AF">
        <w:t xml:space="preserve">22 octobre: </w:t>
      </w:r>
      <w:proofErr w:type="spellStart"/>
      <w:r>
        <w:t>Press</w:t>
      </w:r>
      <w:proofErr w:type="spellEnd"/>
      <w:r>
        <w:t xml:space="preserve"> shop Liège Régence </w:t>
      </w:r>
    </w:p>
    <w:p w:rsidR="000150AF" w:rsidRDefault="00F805DD" w:rsidP="000150AF">
      <w:pPr>
        <w:pStyle w:val="Textebrut"/>
      </w:pPr>
      <w:r>
        <w:t xml:space="preserve">Samedi </w:t>
      </w:r>
      <w:r w:rsidR="000150AF">
        <w:t xml:space="preserve">29 octobre: Relay </w:t>
      </w:r>
      <w:proofErr w:type="spellStart"/>
      <w:r w:rsidR="000150AF">
        <w:t>press</w:t>
      </w:r>
      <w:proofErr w:type="spellEnd"/>
      <w:r w:rsidR="000150AF">
        <w:t xml:space="preserve"> Shop aéroport de Zaventem</w:t>
      </w:r>
    </w:p>
    <w:p w:rsidR="000150AF" w:rsidRDefault="00F805DD" w:rsidP="000150AF">
      <w:pPr>
        <w:pStyle w:val="Textebrut"/>
      </w:pPr>
      <w:r>
        <w:t xml:space="preserve">Samedi </w:t>
      </w:r>
      <w:r w:rsidR="000150AF">
        <w:t>5 novembre: FNAC Toison d’Or</w:t>
      </w:r>
      <w:r>
        <w:t xml:space="preserve"> </w:t>
      </w:r>
      <w:r>
        <w:t>15/17 heures</w:t>
      </w:r>
    </w:p>
    <w:p w:rsidR="000150AF" w:rsidRDefault="00F805DD" w:rsidP="000150AF">
      <w:pPr>
        <w:pStyle w:val="Textebrut"/>
      </w:pPr>
      <w:r>
        <w:t xml:space="preserve">Dimanche </w:t>
      </w:r>
      <w:r w:rsidR="000150AF">
        <w:t xml:space="preserve">20 novembre: Petit Filigranes </w:t>
      </w:r>
      <w:r>
        <w:t>11/13h</w:t>
      </w:r>
    </w:p>
    <w:p w:rsidR="00F805DD" w:rsidRDefault="00F805DD" w:rsidP="000150AF">
      <w:pPr>
        <w:pStyle w:val="Textebrut"/>
      </w:pPr>
      <w:r>
        <w:t xml:space="preserve">Dimanche 20 novembre: </w:t>
      </w:r>
      <w:r>
        <w:t>Grand</w:t>
      </w:r>
      <w:r>
        <w:t xml:space="preserve"> Filigranes 1</w:t>
      </w:r>
      <w:r>
        <w:t>5</w:t>
      </w:r>
      <w:r>
        <w:t>/1</w:t>
      </w:r>
      <w:r>
        <w:t>7</w:t>
      </w:r>
      <w:r>
        <w:t>h</w:t>
      </w:r>
    </w:p>
    <w:p w:rsidR="000150AF" w:rsidRDefault="00F805DD" w:rsidP="000150AF">
      <w:pPr>
        <w:pStyle w:val="Textebrut"/>
      </w:pPr>
      <w:r>
        <w:t xml:space="preserve">Samedi </w:t>
      </w:r>
      <w:r w:rsidR="000150AF">
        <w:t>26 novembre: FNAC City 2</w:t>
      </w:r>
      <w:r>
        <w:t xml:space="preserve">  </w:t>
      </w:r>
      <w:r>
        <w:t>15/17 heures</w:t>
      </w:r>
    </w:p>
    <w:p w:rsidR="000150AF" w:rsidRDefault="00F805DD" w:rsidP="000150AF">
      <w:pPr>
        <w:pStyle w:val="Textebrut"/>
      </w:pPr>
      <w:r>
        <w:t xml:space="preserve">Samedi </w:t>
      </w:r>
      <w:r w:rsidR="000150AF">
        <w:t>3 décembre: Parlement de la Fédération Wallonie Bruxelles</w:t>
      </w:r>
      <w:r>
        <w:t xml:space="preserve"> 14/16h</w:t>
      </w:r>
    </w:p>
    <w:p w:rsidR="000150AF" w:rsidRDefault="00F805DD" w:rsidP="000150AF">
      <w:pPr>
        <w:pStyle w:val="Textebrut"/>
      </w:pPr>
      <w:r>
        <w:t xml:space="preserve">Jeudi </w:t>
      </w:r>
      <w:r w:rsidR="000150AF">
        <w:t xml:space="preserve">8 décembre: Bruxelles Aux portes de l’Info </w:t>
      </w:r>
      <w:r>
        <w:t>19/21h</w:t>
      </w:r>
    </w:p>
    <w:p w:rsidR="000150AF" w:rsidRDefault="00F805DD" w:rsidP="000150AF">
      <w:pPr>
        <w:pStyle w:val="Textebrut"/>
      </w:pPr>
      <w:r>
        <w:t xml:space="preserve">Samedi </w:t>
      </w:r>
      <w:r w:rsidR="000150AF">
        <w:t>10 décembre: FNAC LLN</w:t>
      </w:r>
      <w:r>
        <w:t xml:space="preserve"> 15/17h</w:t>
      </w:r>
    </w:p>
    <w:p w:rsidR="000150AF" w:rsidRDefault="00F805DD" w:rsidP="000150AF">
      <w:pPr>
        <w:pStyle w:val="Textebrut"/>
      </w:pPr>
      <w:r>
        <w:t>Sa</w:t>
      </w:r>
      <w:r>
        <w:t xml:space="preserve">medi 17 décembre: CLUB </w:t>
      </w:r>
      <w:proofErr w:type="spellStart"/>
      <w:r>
        <w:t>Stockel</w:t>
      </w:r>
      <w:proofErr w:type="spellEnd"/>
      <w:r>
        <w:t xml:space="preserve"> </w:t>
      </w:r>
      <w:r>
        <w:t>15/17h</w:t>
      </w:r>
      <w:r>
        <w:t xml:space="preserve"> (à confirmer)</w:t>
      </w:r>
      <w:bookmarkStart w:id="0" w:name="_GoBack"/>
      <w:bookmarkEnd w:id="0"/>
    </w:p>
    <w:p w:rsidR="00F805DD" w:rsidRDefault="00F805DD" w:rsidP="00F805DD"/>
    <w:p w:rsidR="00F805DD" w:rsidRDefault="00F805DD" w:rsidP="00F805DD"/>
    <w:p w:rsidR="00F805DD" w:rsidRDefault="00F805DD" w:rsidP="00F805DD"/>
    <w:p w:rsidR="001A4B65" w:rsidRPr="00524931" w:rsidRDefault="001A4B65" w:rsidP="000150AF">
      <w:pPr>
        <w:autoSpaceDE w:val="0"/>
        <w:autoSpaceDN w:val="0"/>
        <w:adjustRightInd w:val="0"/>
        <w:spacing w:after="0" w:line="240" w:lineRule="auto"/>
        <w:rPr>
          <w:rFonts w:cstheme="minorHAnsi"/>
          <w:bCs/>
        </w:rPr>
      </w:pPr>
    </w:p>
    <w:sectPr w:rsidR="001A4B65" w:rsidRPr="00524931" w:rsidSect="00EA3ACB">
      <w:headerReference w:type="default" r:id="rId15"/>
      <w:pgSz w:w="11906" w:h="16838"/>
      <w:pgMar w:top="126" w:right="720" w:bottom="720" w:left="993" w:header="14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3C" w:rsidRDefault="0010343C" w:rsidP="00B74277">
      <w:pPr>
        <w:spacing w:after="0" w:line="240" w:lineRule="auto"/>
      </w:pPr>
      <w:r>
        <w:separator/>
      </w:r>
    </w:p>
  </w:endnote>
  <w:endnote w:type="continuationSeparator" w:id="0">
    <w:p w:rsidR="0010343C" w:rsidRDefault="0010343C" w:rsidP="00B74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3C" w:rsidRDefault="0010343C" w:rsidP="00B74277">
      <w:pPr>
        <w:spacing w:after="0" w:line="240" w:lineRule="auto"/>
      </w:pPr>
      <w:r>
        <w:separator/>
      </w:r>
    </w:p>
  </w:footnote>
  <w:footnote w:type="continuationSeparator" w:id="0">
    <w:p w:rsidR="0010343C" w:rsidRDefault="0010343C" w:rsidP="00B74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277" w:rsidRPr="00EA3ACB" w:rsidRDefault="00B74277" w:rsidP="00373F90">
    <w:pPr>
      <w:pStyle w:val="En-tte"/>
      <w:ind w:left="-284"/>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D3F66"/>
    <w:multiLevelType w:val="hybridMultilevel"/>
    <w:tmpl w:val="9EC80CAA"/>
    <w:lvl w:ilvl="0" w:tplc="1E668200">
      <w:numFmt w:val="bullet"/>
      <w:lvlText w:val="-"/>
      <w:lvlJc w:val="left"/>
      <w:pPr>
        <w:ind w:left="720" w:hanging="360"/>
      </w:pPr>
      <w:rPr>
        <w:rFonts w:ascii="Century Gothic" w:eastAsia="Times New Roman" w:hAnsi="Century Gothic"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277"/>
    <w:rsid w:val="000150AF"/>
    <w:rsid w:val="0010343C"/>
    <w:rsid w:val="001114D4"/>
    <w:rsid w:val="001937C2"/>
    <w:rsid w:val="001A4B65"/>
    <w:rsid w:val="001C2F3E"/>
    <w:rsid w:val="00284D93"/>
    <w:rsid w:val="002D6A13"/>
    <w:rsid w:val="0033606E"/>
    <w:rsid w:val="00373F90"/>
    <w:rsid w:val="0051207C"/>
    <w:rsid w:val="00524931"/>
    <w:rsid w:val="00542D9F"/>
    <w:rsid w:val="005662D9"/>
    <w:rsid w:val="006E5B0C"/>
    <w:rsid w:val="007704A0"/>
    <w:rsid w:val="00774689"/>
    <w:rsid w:val="008A7909"/>
    <w:rsid w:val="00923007"/>
    <w:rsid w:val="00A44B56"/>
    <w:rsid w:val="00AE01C0"/>
    <w:rsid w:val="00B74277"/>
    <w:rsid w:val="00C31408"/>
    <w:rsid w:val="00D22258"/>
    <w:rsid w:val="00D720EF"/>
    <w:rsid w:val="00E533E4"/>
    <w:rsid w:val="00EA3ACB"/>
    <w:rsid w:val="00F633A3"/>
    <w:rsid w:val="00F805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BB4DE0-5FF6-4AED-974F-3A697CEB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1C0"/>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742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74277"/>
    <w:rPr>
      <w:rFonts w:ascii="Tahoma" w:hAnsi="Tahoma" w:cs="Tahoma"/>
      <w:sz w:val="16"/>
      <w:szCs w:val="16"/>
    </w:rPr>
  </w:style>
  <w:style w:type="paragraph" w:styleId="En-tte">
    <w:name w:val="header"/>
    <w:basedOn w:val="Normal"/>
    <w:link w:val="En-tteCar"/>
    <w:uiPriority w:val="99"/>
    <w:semiHidden/>
    <w:unhideWhenUsed/>
    <w:rsid w:val="00B7427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4277"/>
  </w:style>
  <w:style w:type="paragraph" w:styleId="Pieddepage">
    <w:name w:val="footer"/>
    <w:basedOn w:val="Normal"/>
    <w:link w:val="PieddepageCar"/>
    <w:uiPriority w:val="99"/>
    <w:semiHidden/>
    <w:unhideWhenUsed/>
    <w:rsid w:val="00B7427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74277"/>
  </w:style>
  <w:style w:type="character" w:styleId="Lienhypertexte">
    <w:name w:val="Hyperlink"/>
    <w:basedOn w:val="Policepardfaut"/>
    <w:uiPriority w:val="99"/>
    <w:semiHidden/>
    <w:unhideWhenUsed/>
    <w:rsid w:val="008A7909"/>
    <w:rPr>
      <w:color w:val="0563C1"/>
      <w:u w:val="single"/>
    </w:rPr>
  </w:style>
  <w:style w:type="paragraph" w:customStyle="1" w:styleId="Default">
    <w:name w:val="Default"/>
    <w:basedOn w:val="Normal"/>
    <w:rsid w:val="008A7909"/>
    <w:pPr>
      <w:autoSpaceDE w:val="0"/>
      <w:autoSpaceDN w:val="0"/>
      <w:spacing w:after="0" w:line="240" w:lineRule="auto"/>
    </w:pPr>
    <w:rPr>
      <w:rFonts w:ascii="Tahoma" w:hAnsi="Tahoma" w:cs="Tahoma"/>
      <w:color w:val="000000"/>
      <w:sz w:val="24"/>
      <w:szCs w:val="24"/>
      <w:lang w:val="fr-FR"/>
    </w:rPr>
  </w:style>
  <w:style w:type="paragraph" w:customStyle="1" w:styleId="Pa1">
    <w:name w:val="Pa1"/>
    <w:basedOn w:val="Normal"/>
    <w:uiPriority w:val="99"/>
    <w:rsid w:val="008A7909"/>
    <w:pPr>
      <w:autoSpaceDE w:val="0"/>
      <w:autoSpaceDN w:val="0"/>
      <w:spacing w:after="0" w:line="241" w:lineRule="atLeast"/>
    </w:pPr>
    <w:rPr>
      <w:rFonts w:ascii="Tahoma" w:hAnsi="Tahoma" w:cs="Tahoma"/>
      <w:sz w:val="24"/>
      <w:szCs w:val="24"/>
      <w:lang w:val="fr-FR"/>
    </w:rPr>
  </w:style>
  <w:style w:type="paragraph" w:customStyle="1" w:styleId="Pa2">
    <w:name w:val="Pa2"/>
    <w:basedOn w:val="Normal"/>
    <w:uiPriority w:val="99"/>
    <w:rsid w:val="008A7909"/>
    <w:pPr>
      <w:autoSpaceDE w:val="0"/>
      <w:autoSpaceDN w:val="0"/>
      <w:spacing w:after="0" w:line="241" w:lineRule="atLeast"/>
    </w:pPr>
    <w:rPr>
      <w:rFonts w:ascii="Tahoma" w:hAnsi="Tahoma" w:cs="Tahoma"/>
      <w:sz w:val="24"/>
      <w:szCs w:val="24"/>
      <w:lang w:val="fr-FR"/>
    </w:rPr>
  </w:style>
  <w:style w:type="paragraph" w:customStyle="1" w:styleId="Pa3">
    <w:name w:val="Pa3"/>
    <w:basedOn w:val="Normal"/>
    <w:uiPriority w:val="99"/>
    <w:rsid w:val="008A7909"/>
    <w:pPr>
      <w:autoSpaceDE w:val="0"/>
      <w:autoSpaceDN w:val="0"/>
      <w:spacing w:after="0" w:line="191" w:lineRule="atLeast"/>
    </w:pPr>
    <w:rPr>
      <w:rFonts w:ascii="Tahoma" w:hAnsi="Tahoma" w:cs="Tahoma"/>
      <w:sz w:val="24"/>
      <w:szCs w:val="24"/>
      <w:lang w:val="fr-FR"/>
    </w:rPr>
  </w:style>
  <w:style w:type="character" w:customStyle="1" w:styleId="A2">
    <w:name w:val="A2"/>
    <w:basedOn w:val="Policepardfaut"/>
    <w:uiPriority w:val="99"/>
    <w:rsid w:val="008A7909"/>
    <w:rPr>
      <w:color w:val="000000"/>
    </w:rPr>
  </w:style>
  <w:style w:type="character" w:customStyle="1" w:styleId="A3">
    <w:name w:val="A3"/>
    <w:basedOn w:val="Policepardfaut"/>
    <w:uiPriority w:val="99"/>
    <w:rsid w:val="008A7909"/>
    <w:rPr>
      <w:color w:val="000000"/>
    </w:rPr>
  </w:style>
  <w:style w:type="character" w:customStyle="1" w:styleId="A4">
    <w:name w:val="A4"/>
    <w:basedOn w:val="Policepardfaut"/>
    <w:uiPriority w:val="99"/>
    <w:rsid w:val="008A7909"/>
    <w:rPr>
      <w:rFonts w:ascii="Times New Roman" w:hAnsi="Times New Roman" w:cs="Times New Roman" w:hint="default"/>
      <w:color w:val="000000"/>
    </w:rPr>
  </w:style>
  <w:style w:type="character" w:customStyle="1" w:styleId="A5">
    <w:name w:val="A5"/>
    <w:basedOn w:val="Policepardfaut"/>
    <w:uiPriority w:val="99"/>
    <w:rsid w:val="008A7909"/>
    <w:rPr>
      <w:b/>
      <w:bCs/>
      <w:color w:val="000000"/>
    </w:rPr>
  </w:style>
  <w:style w:type="character" w:customStyle="1" w:styleId="A6">
    <w:name w:val="A6"/>
    <w:basedOn w:val="Policepardfaut"/>
    <w:uiPriority w:val="99"/>
    <w:rsid w:val="008A7909"/>
    <w:rPr>
      <w:color w:val="000000"/>
    </w:rPr>
  </w:style>
  <w:style w:type="paragraph" w:customStyle="1" w:styleId="NormalWeb1">
    <w:name w:val="Normal (Web)1"/>
    <w:basedOn w:val="Normal"/>
    <w:rsid w:val="001A4B65"/>
    <w:pPr>
      <w:spacing w:before="100" w:beforeAutospacing="1" w:after="216" w:line="240" w:lineRule="atLeast"/>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1A4B65"/>
    <w:pPr>
      <w:ind w:left="720"/>
      <w:contextualSpacing/>
    </w:pPr>
    <w:rPr>
      <w:rFonts w:eastAsia="Times New Roman" w:cs="Times New Roman"/>
    </w:rPr>
  </w:style>
  <w:style w:type="paragraph" w:styleId="Textebrut">
    <w:name w:val="Plain Text"/>
    <w:basedOn w:val="Normal"/>
    <w:link w:val="TextebrutCar"/>
    <w:uiPriority w:val="99"/>
    <w:semiHidden/>
    <w:unhideWhenUsed/>
    <w:rsid w:val="000150AF"/>
    <w:pPr>
      <w:spacing w:after="0" w:line="240" w:lineRule="auto"/>
    </w:pPr>
    <w:rPr>
      <w:rFonts w:ascii="Calibri" w:hAnsi="Calibri"/>
      <w:szCs w:val="21"/>
      <w:lang w:val="fr-FR"/>
    </w:rPr>
  </w:style>
  <w:style w:type="character" w:customStyle="1" w:styleId="TextebrutCar">
    <w:name w:val="Texte brut Car"/>
    <w:basedOn w:val="Policepardfaut"/>
    <w:link w:val="Textebrut"/>
    <w:uiPriority w:val="99"/>
    <w:semiHidden/>
    <w:rsid w:val="000150AF"/>
    <w:rPr>
      <w:rFonts w:ascii="Calibri" w:hAnsi="Calibri"/>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532051">
      <w:bodyDiv w:val="1"/>
      <w:marLeft w:val="0"/>
      <w:marRight w:val="0"/>
      <w:marTop w:val="0"/>
      <w:marBottom w:val="0"/>
      <w:divBdr>
        <w:top w:val="none" w:sz="0" w:space="0" w:color="auto"/>
        <w:left w:val="none" w:sz="0" w:space="0" w:color="auto"/>
        <w:bottom w:val="none" w:sz="0" w:space="0" w:color="auto"/>
        <w:right w:val="none" w:sz="0" w:space="0" w:color="auto"/>
      </w:divBdr>
    </w:div>
    <w:div w:id="688989883">
      <w:bodyDiv w:val="1"/>
      <w:marLeft w:val="0"/>
      <w:marRight w:val="0"/>
      <w:marTop w:val="0"/>
      <w:marBottom w:val="0"/>
      <w:divBdr>
        <w:top w:val="none" w:sz="0" w:space="0" w:color="auto"/>
        <w:left w:val="none" w:sz="0" w:space="0" w:color="auto"/>
        <w:bottom w:val="none" w:sz="0" w:space="0" w:color="auto"/>
        <w:right w:val="none" w:sz="0" w:space="0" w:color="auto"/>
      </w:divBdr>
    </w:div>
    <w:div w:id="1275792892">
      <w:bodyDiv w:val="1"/>
      <w:marLeft w:val="0"/>
      <w:marRight w:val="0"/>
      <w:marTop w:val="0"/>
      <w:marBottom w:val="0"/>
      <w:divBdr>
        <w:top w:val="none" w:sz="0" w:space="0" w:color="auto"/>
        <w:left w:val="none" w:sz="0" w:space="0" w:color="auto"/>
        <w:bottom w:val="none" w:sz="0" w:space="0" w:color="auto"/>
        <w:right w:val="none" w:sz="0" w:space="0" w:color="auto"/>
      </w:divBdr>
    </w:div>
    <w:div w:id="155584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icolasvado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dawe.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cid:AC53A5F1-EF2F-4D06-8ABC-EBB5415BABB7@hom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9E9AC-0737-41BE-869F-1D9515A11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357</Words>
  <Characters>1967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Viviane Vandeninden</dc:creator>
  <cp:lastModifiedBy>Viviane</cp:lastModifiedBy>
  <cp:revision>2</cp:revision>
  <dcterms:created xsi:type="dcterms:W3CDTF">2016-09-28T11:21:00Z</dcterms:created>
  <dcterms:modified xsi:type="dcterms:W3CDTF">2016-09-28T11:21:00Z</dcterms:modified>
</cp:coreProperties>
</file>